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2B7A" w:rsidRPr="00A25265" w14:paraId="36D81A86" w14:textId="77777777" w:rsidTr="004B6F0F">
        <w:tc>
          <w:tcPr>
            <w:tcW w:w="4814" w:type="dxa"/>
          </w:tcPr>
          <w:p w14:paraId="107964DB" w14:textId="77777777" w:rsidR="00A25265" w:rsidRPr="00A25265" w:rsidRDefault="00A25265" w:rsidP="00A25265">
            <w:pPr>
              <w:jc w:val="both"/>
              <w:rPr>
                <w:b/>
                <w:bCs/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>ПОГОДЖЕНО</w:t>
            </w:r>
          </w:p>
          <w:p w14:paraId="51D6C186" w14:textId="7E976137" w:rsidR="00A25265" w:rsidRPr="00A25265" w:rsidRDefault="00A25265" w:rsidP="00A25265">
            <w:pPr>
              <w:jc w:val="both"/>
              <w:rPr>
                <w:b/>
                <w:bCs/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 xml:space="preserve">Керівник відокремленого </w:t>
            </w:r>
          </w:p>
          <w:p w14:paraId="36CB108A" w14:textId="77777777" w:rsidR="00A25265" w:rsidRPr="00A25265" w:rsidRDefault="00A25265" w:rsidP="00A25265">
            <w:pPr>
              <w:jc w:val="both"/>
              <w:rPr>
                <w:b/>
                <w:bCs/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 xml:space="preserve">підрозділу Федерації фехтування </w:t>
            </w:r>
          </w:p>
          <w:p w14:paraId="27465653" w14:textId="77777777" w:rsidR="00A25265" w:rsidRPr="00A25265" w:rsidRDefault="00A25265" w:rsidP="00A25265">
            <w:pPr>
              <w:jc w:val="both"/>
              <w:rPr>
                <w:b/>
                <w:bCs/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>України в Закарпатській області</w:t>
            </w:r>
          </w:p>
          <w:p w14:paraId="506A7FF9" w14:textId="77777777" w:rsidR="00A25265" w:rsidRPr="00A25265" w:rsidRDefault="00A25265" w:rsidP="00A25265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B904A70" w14:textId="593049C7" w:rsidR="00642B7A" w:rsidRPr="00A25265" w:rsidRDefault="00A25265" w:rsidP="00A25265">
            <w:pPr>
              <w:jc w:val="both"/>
              <w:rPr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 xml:space="preserve">_____________________ </w:t>
            </w:r>
            <w:proofErr w:type="spellStart"/>
            <w:r w:rsidRPr="00A25265">
              <w:rPr>
                <w:b/>
                <w:bCs/>
                <w:sz w:val="28"/>
                <w:szCs w:val="28"/>
              </w:rPr>
              <w:t>М.Пантьо</w:t>
            </w:r>
            <w:proofErr w:type="spellEnd"/>
          </w:p>
        </w:tc>
        <w:tc>
          <w:tcPr>
            <w:tcW w:w="4815" w:type="dxa"/>
          </w:tcPr>
          <w:p w14:paraId="617CD4C4" w14:textId="77777777" w:rsidR="00A25265" w:rsidRPr="00A25265" w:rsidRDefault="00A25265" w:rsidP="00A25265">
            <w:pPr>
              <w:ind w:right="6"/>
              <w:jc w:val="both"/>
              <w:rPr>
                <w:b/>
                <w:bCs/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 xml:space="preserve">ЗАТВЕРДЖЕНО </w:t>
            </w:r>
          </w:p>
          <w:p w14:paraId="0CFB5DF0" w14:textId="77777777" w:rsidR="00A25265" w:rsidRPr="00A25265" w:rsidRDefault="00A25265" w:rsidP="00A25265">
            <w:pPr>
              <w:ind w:right="6"/>
              <w:jc w:val="both"/>
              <w:rPr>
                <w:b/>
                <w:bCs/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 xml:space="preserve">Відповідальний секретар </w:t>
            </w:r>
          </w:p>
          <w:p w14:paraId="224F87E5" w14:textId="77777777" w:rsidR="00A25265" w:rsidRPr="00A25265" w:rsidRDefault="00A25265" w:rsidP="00A25265">
            <w:pPr>
              <w:ind w:right="6"/>
              <w:jc w:val="both"/>
              <w:rPr>
                <w:b/>
                <w:bCs/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 xml:space="preserve">Громадської організації </w:t>
            </w:r>
          </w:p>
          <w:p w14:paraId="601D2F83" w14:textId="77777777" w:rsidR="00A25265" w:rsidRPr="00A25265" w:rsidRDefault="00A25265" w:rsidP="00A25265">
            <w:pPr>
              <w:ind w:right="6"/>
              <w:jc w:val="both"/>
              <w:rPr>
                <w:b/>
                <w:bCs/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 xml:space="preserve">Федерації фехтування України </w:t>
            </w:r>
          </w:p>
          <w:p w14:paraId="72C41D8C" w14:textId="77777777" w:rsidR="00A25265" w:rsidRPr="00A25265" w:rsidRDefault="00A25265" w:rsidP="00A25265">
            <w:pPr>
              <w:ind w:right="6"/>
              <w:jc w:val="both"/>
              <w:rPr>
                <w:b/>
                <w:bCs/>
                <w:sz w:val="28"/>
                <w:szCs w:val="28"/>
              </w:rPr>
            </w:pPr>
          </w:p>
          <w:p w14:paraId="0984630A" w14:textId="3773528D" w:rsidR="00D12249" w:rsidRPr="00A25265" w:rsidRDefault="00A25265" w:rsidP="00A25265">
            <w:pPr>
              <w:ind w:right="6"/>
              <w:jc w:val="both"/>
              <w:rPr>
                <w:sz w:val="28"/>
                <w:szCs w:val="28"/>
              </w:rPr>
            </w:pPr>
            <w:r w:rsidRPr="00A25265">
              <w:rPr>
                <w:b/>
                <w:bCs/>
                <w:sz w:val="28"/>
                <w:szCs w:val="28"/>
              </w:rPr>
              <w:t>_____________Олена ШЕВЧУК</w:t>
            </w:r>
          </w:p>
        </w:tc>
      </w:tr>
    </w:tbl>
    <w:p w14:paraId="3358F298" w14:textId="765F7CE5" w:rsidR="00C26117" w:rsidRPr="00A25265" w:rsidRDefault="00C26117" w:rsidP="00A25265">
      <w:pPr>
        <w:spacing w:line="240" w:lineRule="auto"/>
        <w:jc w:val="both"/>
        <w:rPr>
          <w:sz w:val="28"/>
          <w:szCs w:val="28"/>
        </w:rPr>
      </w:pPr>
    </w:p>
    <w:p w14:paraId="0A6852DB" w14:textId="77777777" w:rsidR="00A25265" w:rsidRPr="00A25265" w:rsidRDefault="00A25265" w:rsidP="00A25265">
      <w:pPr>
        <w:spacing w:after="0" w:line="240" w:lineRule="auto"/>
        <w:ind w:right="4"/>
        <w:jc w:val="center"/>
        <w:rPr>
          <w:b/>
          <w:bCs/>
          <w:sz w:val="28"/>
          <w:szCs w:val="28"/>
        </w:rPr>
      </w:pPr>
      <w:r w:rsidRPr="00A25265">
        <w:rPr>
          <w:b/>
          <w:bCs/>
          <w:sz w:val="28"/>
          <w:szCs w:val="28"/>
        </w:rPr>
        <w:t>РЕГЛАМЕНТ</w:t>
      </w:r>
    </w:p>
    <w:p w14:paraId="5F3F5BEC" w14:textId="12E62F8F" w:rsidR="00A25265" w:rsidRPr="00A25265" w:rsidRDefault="00A25265" w:rsidP="00A25265">
      <w:pPr>
        <w:spacing w:after="0" w:line="240" w:lineRule="auto"/>
        <w:jc w:val="center"/>
        <w:rPr>
          <w:sz w:val="28"/>
          <w:szCs w:val="28"/>
        </w:rPr>
      </w:pPr>
      <w:r w:rsidRPr="00A25265">
        <w:rPr>
          <w:sz w:val="28"/>
          <w:szCs w:val="28"/>
        </w:rPr>
        <w:t xml:space="preserve">Всеукраїнських змагань з фехтування на </w:t>
      </w:r>
      <w:r w:rsidR="0039042C">
        <w:rPr>
          <w:iCs/>
          <w:sz w:val="28"/>
          <w:szCs w:val="28"/>
        </w:rPr>
        <w:t>шпагах</w:t>
      </w:r>
      <w:r w:rsidRPr="00A25265">
        <w:rPr>
          <w:sz w:val="28"/>
          <w:szCs w:val="28"/>
        </w:rPr>
        <w:t xml:space="preserve"> серед дітей U-15</w:t>
      </w:r>
    </w:p>
    <w:p w14:paraId="56862835" w14:textId="1D93E1F5" w:rsidR="00C26117" w:rsidRPr="00A25265" w:rsidRDefault="00C26117" w:rsidP="00A25265">
      <w:pPr>
        <w:spacing w:line="240" w:lineRule="auto"/>
        <w:jc w:val="center"/>
        <w:rPr>
          <w:b/>
          <w:bCs/>
          <w:sz w:val="28"/>
          <w:szCs w:val="28"/>
        </w:rPr>
      </w:pPr>
      <w:r w:rsidRPr="00A25265">
        <w:rPr>
          <w:b/>
          <w:bCs/>
          <w:sz w:val="28"/>
          <w:szCs w:val="28"/>
        </w:rPr>
        <w:t>« ГОРЕЦЬ - 2026»,</w:t>
      </w:r>
    </w:p>
    <w:p w14:paraId="56DA0A90" w14:textId="77777777" w:rsidR="00A25265" w:rsidRPr="00A25265" w:rsidRDefault="00A25265" w:rsidP="00A25265">
      <w:pPr>
        <w:spacing w:after="0" w:line="240" w:lineRule="auto"/>
        <w:jc w:val="center"/>
        <w:rPr>
          <w:sz w:val="28"/>
          <w:szCs w:val="28"/>
        </w:rPr>
      </w:pPr>
      <w:r w:rsidRPr="00A25265">
        <w:rPr>
          <w:sz w:val="28"/>
          <w:szCs w:val="28"/>
        </w:rPr>
        <w:t>Етапу Всеукраїнських змагань Дитячої ліги пам‘яті Миронюка з фехтування U-15,</w:t>
      </w:r>
    </w:p>
    <w:p w14:paraId="05D408D0" w14:textId="77777777" w:rsidR="00A25265" w:rsidRPr="00A25265" w:rsidRDefault="00A25265" w:rsidP="00A25265">
      <w:pPr>
        <w:spacing w:after="0" w:line="240" w:lineRule="auto"/>
        <w:ind w:firstLine="709"/>
        <w:jc w:val="center"/>
        <w:rPr>
          <w:sz w:val="28"/>
          <w:szCs w:val="28"/>
        </w:rPr>
      </w:pPr>
      <w:r w:rsidRPr="00A25265">
        <w:rPr>
          <w:sz w:val="28"/>
          <w:szCs w:val="28"/>
        </w:rPr>
        <w:t>серед дітей 2011</w:t>
      </w:r>
      <w:r w:rsidRPr="00A25265">
        <w:rPr>
          <w:b/>
          <w:bCs/>
          <w:sz w:val="28"/>
          <w:szCs w:val="28"/>
        </w:rPr>
        <w:t xml:space="preserve"> </w:t>
      </w:r>
      <w:proofErr w:type="spellStart"/>
      <w:r w:rsidRPr="00A25265">
        <w:rPr>
          <w:sz w:val="28"/>
          <w:szCs w:val="28"/>
        </w:rPr>
        <w:t>р.н</w:t>
      </w:r>
      <w:proofErr w:type="spellEnd"/>
      <w:r w:rsidRPr="00A25265">
        <w:rPr>
          <w:sz w:val="28"/>
          <w:szCs w:val="28"/>
        </w:rPr>
        <w:t>. та молодше, надалі «Змагання».</w:t>
      </w:r>
    </w:p>
    <w:p w14:paraId="59E87989" w14:textId="2ED5B052" w:rsidR="00C26117" w:rsidRPr="00A25265" w:rsidRDefault="00C26117" w:rsidP="00A25265">
      <w:pPr>
        <w:spacing w:line="240" w:lineRule="auto"/>
        <w:jc w:val="both"/>
        <w:rPr>
          <w:b/>
          <w:bCs/>
          <w:sz w:val="28"/>
          <w:szCs w:val="28"/>
        </w:rPr>
      </w:pPr>
    </w:p>
    <w:p w14:paraId="29D8C307" w14:textId="7552E638" w:rsidR="00E601C1" w:rsidRPr="00E601C1" w:rsidRDefault="00C26117" w:rsidP="00E601C1">
      <w:pPr>
        <w:pStyle w:val="a6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t>ЦІЛІ ТА ЗАВДАННЯ</w:t>
      </w:r>
    </w:p>
    <w:p w14:paraId="5181CDF4" w14:textId="77777777" w:rsidR="00A25265" w:rsidRPr="00185779" w:rsidRDefault="00A25265" w:rsidP="00A25265">
      <w:pPr>
        <w:spacing w:after="0"/>
        <w:rPr>
          <w:sz w:val="28"/>
          <w:szCs w:val="28"/>
        </w:rPr>
      </w:pPr>
      <w:r w:rsidRPr="00185779">
        <w:rPr>
          <w:sz w:val="28"/>
          <w:szCs w:val="28"/>
        </w:rPr>
        <w:t xml:space="preserve">Змагання проводяться з метою: </w:t>
      </w:r>
    </w:p>
    <w:p w14:paraId="7BC6FD67" w14:textId="77777777" w:rsidR="00A25265" w:rsidRPr="00185779" w:rsidRDefault="00A25265" w:rsidP="00A25265">
      <w:pPr>
        <w:numPr>
          <w:ilvl w:val="0"/>
          <w:numId w:val="1"/>
        </w:numPr>
        <w:spacing w:after="15" w:line="250" w:lineRule="auto"/>
        <w:ind w:left="0" w:firstLine="198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популяризації та розвитку дитячого фехтування в Україні; </w:t>
      </w:r>
    </w:p>
    <w:p w14:paraId="1BF44A9C" w14:textId="77777777" w:rsidR="00A25265" w:rsidRPr="00185779" w:rsidRDefault="00A25265" w:rsidP="00A25265">
      <w:pPr>
        <w:numPr>
          <w:ilvl w:val="0"/>
          <w:numId w:val="1"/>
        </w:numPr>
        <w:spacing w:after="15" w:line="250" w:lineRule="auto"/>
        <w:ind w:left="0" w:firstLine="198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підвищення спортивної майстерності; </w:t>
      </w:r>
    </w:p>
    <w:p w14:paraId="05DF159F" w14:textId="77777777" w:rsidR="00A25265" w:rsidRPr="00185779" w:rsidRDefault="00A25265" w:rsidP="00A25265">
      <w:pPr>
        <w:numPr>
          <w:ilvl w:val="0"/>
          <w:numId w:val="1"/>
        </w:numPr>
        <w:spacing w:after="15" w:line="250" w:lineRule="auto"/>
        <w:ind w:left="0" w:firstLine="198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виконання розрядних нормативів; </w:t>
      </w:r>
    </w:p>
    <w:p w14:paraId="5A4D2B29" w14:textId="77777777" w:rsidR="00A25265" w:rsidRPr="00185779" w:rsidRDefault="00A25265" w:rsidP="00A25265">
      <w:pPr>
        <w:numPr>
          <w:ilvl w:val="0"/>
          <w:numId w:val="1"/>
        </w:numPr>
        <w:spacing w:after="15" w:line="250" w:lineRule="auto"/>
        <w:ind w:left="0" w:firstLine="198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пропаганди здорового способу життя, залучення дітей до активних занять спортом; </w:t>
      </w:r>
    </w:p>
    <w:p w14:paraId="5D7D98C9" w14:textId="77777777" w:rsidR="00A25265" w:rsidRPr="00185779" w:rsidRDefault="00A25265" w:rsidP="00A25265">
      <w:pPr>
        <w:numPr>
          <w:ilvl w:val="0"/>
          <w:numId w:val="1"/>
        </w:numPr>
        <w:spacing w:after="15" w:line="250" w:lineRule="auto"/>
        <w:ind w:left="0" w:firstLine="198"/>
        <w:jc w:val="both"/>
        <w:rPr>
          <w:sz w:val="28"/>
          <w:szCs w:val="28"/>
        </w:rPr>
      </w:pPr>
      <w:r w:rsidRPr="00185779">
        <w:rPr>
          <w:sz w:val="28"/>
          <w:szCs w:val="28"/>
        </w:rPr>
        <w:t>зміцнення дружніх зав’язків та обмін досвідом між спортивними організаціями України, тренерами, дітьми-спортсменами.</w:t>
      </w:r>
    </w:p>
    <w:p w14:paraId="00B60B9C" w14:textId="77777777" w:rsidR="008605FA" w:rsidRPr="00A25265" w:rsidRDefault="008605FA" w:rsidP="00A25265">
      <w:pPr>
        <w:spacing w:line="240" w:lineRule="auto"/>
        <w:contextualSpacing/>
        <w:jc w:val="both"/>
        <w:rPr>
          <w:sz w:val="28"/>
          <w:szCs w:val="28"/>
        </w:rPr>
      </w:pPr>
    </w:p>
    <w:p w14:paraId="0B616E13" w14:textId="0A9CD14D" w:rsidR="00E601C1" w:rsidRPr="00E601C1" w:rsidRDefault="00C26117" w:rsidP="00E601C1">
      <w:pPr>
        <w:pStyle w:val="a6"/>
        <w:numPr>
          <w:ilvl w:val="0"/>
          <w:numId w:val="2"/>
        </w:numPr>
        <w:spacing w:after="120"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t>СТРОКИ ТА МІСЦЕ ПРОВЕДЕННЯ</w:t>
      </w:r>
    </w:p>
    <w:p w14:paraId="0C4750CD" w14:textId="0365A79D" w:rsidR="00C26117" w:rsidRPr="00A25265" w:rsidRDefault="00C26117" w:rsidP="00E601C1">
      <w:pPr>
        <w:spacing w:before="120" w:after="0" w:line="240" w:lineRule="auto"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Змагання проводяться </w:t>
      </w:r>
      <w:r w:rsidR="006D6DD3" w:rsidRPr="00A25265">
        <w:rPr>
          <w:sz w:val="28"/>
          <w:szCs w:val="28"/>
        </w:rPr>
        <w:t>0</w:t>
      </w:r>
      <w:r w:rsidR="00610A1D">
        <w:rPr>
          <w:sz w:val="28"/>
          <w:szCs w:val="28"/>
        </w:rPr>
        <w:t>9</w:t>
      </w:r>
      <w:r w:rsidR="006B3E28" w:rsidRPr="00A25265">
        <w:rPr>
          <w:sz w:val="28"/>
          <w:szCs w:val="28"/>
        </w:rPr>
        <w:t>-</w:t>
      </w:r>
      <w:r w:rsidR="00610A1D">
        <w:rPr>
          <w:sz w:val="28"/>
          <w:szCs w:val="28"/>
        </w:rPr>
        <w:t>11</w:t>
      </w:r>
      <w:r w:rsidR="006B3E28" w:rsidRPr="00A25265">
        <w:rPr>
          <w:sz w:val="28"/>
          <w:szCs w:val="28"/>
        </w:rPr>
        <w:t xml:space="preserve"> березня</w:t>
      </w:r>
      <w:r w:rsidRPr="00A25265">
        <w:rPr>
          <w:sz w:val="28"/>
          <w:szCs w:val="28"/>
        </w:rPr>
        <w:t xml:space="preserve"> 2026 р.</w:t>
      </w:r>
    </w:p>
    <w:p w14:paraId="26F36E8A" w14:textId="20224F95" w:rsidR="00C26117" w:rsidRPr="00A25265" w:rsidRDefault="00C26117" w:rsidP="00A25265">
      <w:pPr>
        <w:spacing w:after="0" w:line="240" w:lineRule="auto"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Адреса місця проведення: м. </w:t>
      </w:r>
      <w:r w:rsidR="00AF7997" w:rsidRPr="00A25265">
        <w:rPr>
          <w:sz w:val="28"/>
          <w:szCs w:val="28"/>
        </w:rPr>
        <w:t>Ужгород (Закарпатська обл.</w:t>
      </w:r>
      <w:r w:rsidRPr="00A25265">
        <w:rPr>
          <w:sz w:val="28"/>
          <w:szCs w:val="28"/>
        </w:rPr>
        <w:t>).</w:t>
      </w:r>
    </w:p>
    <w:p w14:paraId="10B16B0E" w14:textId="5A682823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Точний час початку та точна адреса місця проведення Змагань не вказується з міркувань</w:t>
      </w:r>
      <w:r w:rsid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безпеки та повідомляється учасникам особисто. Інформація надається спортсменам, тренерам,</w:t>
      </w:r>
      <w:r w:rsidR="00AF7997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працівникам закладів фізичної культури і спорту, відряджуючим організаціям.</w:t>
      </w:r>
    </w:p>
    <w:p w14:paraId="0164AE0A" w14:textId="79C8F8F6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Контактні дані: </w:t>
      </w:r>
      <w:r w:rsidR="00D6387D" w:rsidRPr="00A25265">
        <w:rPr>
          <w:sz w:val="28"/>
          <w:szCs w:val="28"/>
        </w:rPr>
        <w:t xml:space="preserve">0(50) 228 96 03 - </w:t>
      </w:r>
      <w:proofErr w:type="spellStart"/>
      <w:r w:rsidR="00D6387D" w:rsidRPr="00A25265">
        <w:rPr>
          <w:sz w:val="28"/>
          <w:szCs w:val="28"/>
        </w:rPr>
        <w:t>Оремуш</w:t>
      </w:r>
      <w:proofErr w:type="spellEnd"/>
      <w:r w:rsidR="00D6387D" w:rsidRPr="00A25265">
        <w:rPr>
          <w:sz w:val="28"/>
          <w:szCs w:val="28"/>
        </w:rPr>
        <w:t xml:space="preserve"> </w:t>
      </w:r>
      <w:proofErr w:type="spellStart"/>
      <w:r w:rsidR="00D6387D" w:rsidRPr="00A25265">
        <w:rPr>
          <w:sz w:val="28"/>
          <w:szCs w:val="28"/>
        </w:rPr>
        <w:t>Гейза</w:t>
      </w:r>
      <w:proofErr w:type="spellEnd"/>
      <w:r w:rsidR="00A25265">
        <w:rPr>
          <w:sz w:val="28"/>
          <w:szCs w:val="28"/>
        </w:rPr>
        <w:t xml:space="preserve"> </w:t>
      </w:r>
      <w:proofErr w:type="spellStart"/>
      <w:r w:rsidR="00A25265">
        <w:rPr>
          <w:sz w:val="28"/>
          <w:szCs w:val="28"/>
        </w:rPr>
        <w:t>Гейзович</w:t>
      </w:r>
      <w:proofErr w:type="spellEnd"/>
      <w:r w:rsidR="00A25265">
        <w:rPr>
          <w:sz w:val="28"/>
          <w:szCs w:val="28"/>
        </w:rPr>
        <w:t>.</w:t>
      </w:r>
    </w:p>
    <w:p w14:paraId="42BBD825" w14:textId="77777777" w:rsidR="000739B7" w:rsidRPr="00A25265" w:rsidRDefault="000739B7" w:rsidP="00A25265">
      <w:pPr>
        <w:spacing w:line="240" w:lineRule="auto"/>
        <w:contextualSpacing/>
        <w:jc w:val="both"/>
        <w:rPr>
          <w:sz w:val="28"/>
          <w:szCs w:val="28"/>
        </w:rPr>
      </w:pPr>
    </w:p>
    <w:p w14:paraId="18641890" w14:textId="65A6A03F" w:rsidR="00E601C1" w:rsidRPr="00E601C1" w:rsidRDefault="00C26117" w:rsidP="00E601C1">
      <w:pPr>
        <w:pStyle w:val="a6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t>ОРГАНІЗАЦІЯ ТА КЕРІВНИЦТВО ПРОВЕДЕННЯ ЗАХОДУ</w:t>
      </w:r>
    </w:p>
    <w:p w14:paraId="36702E8F" w14:textId="743BB242" w:rsidR="00DC2774" w:rsidRPr="00A25265" w:rsidRDefault="00C26117" w:rsidP="00A25265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Змагання проводяться під егідою та загальним керівництвом Федерації фехтування</w:t>
      </w:r>
      <w:r w:rsid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України, надалі «Федерація».</w:t>
      </w:r>
      <w:r w:rsid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Організатор Змагань: проведення змагань здійснює</w:t>
      </w:r>
      <w:r w:rsidR="002A53D8" w:rsidRPr="00A25265">
        <w:rPr>
          <w:sz w:val="28"/>
          <w:szCs w:val="28"/>
        </w:rPr>
        <w:t xml:space="preserve"> </w:t>
      </w:r>
      <w:r w:rsidR="00A82CF5" w:rsidRPr="00A25265">
        <w:rPr>
          <w:sz w:val="28"/>
          <w:szCs w:val="28"/>
        </w:rPr>
        <w:t>Закарпатською обласною федерацією фехтування</w:t>
      </w:r>
      <w:r w:rsidR="00A25265">
        <w:rPr>
          <w:sz w:val="28"/>
          <w:szCs w:val="28"/>
        </w:rPr>
        <w:t xml:space="preserve"> </w:t>
      </w:r>
      <w:r w:rsidR="00A25265" w:rsidRPr="00185779">
        <w:rPr>
          <w:iCs/>
          <w:sz w:val="28"/>
          <w:szCs w:val="28"/>
        </w:rPr>
        <w:t>надалі «Організатор</w:t>
      </w:r>
      <w:r w:rsidR="00A25265">
        <w:rPr>
          <w:iCs/>
          <w:sz w:val="28"/>
          <w:szCs w:val="28"/>
        </w:rPr>
        <w:t>»</w:t>
      </w:r>
      <w:r w:rsidR="00A82CF5" w:rsidRPr="00A25265">
        <w:rPr>
          <w:sz w:val="28"/>
          <w:szCs w:val="28"/>
        </w:rPr>
        <w:t>.</w:t>
      </w:r>
    </w:p>
    <w:p w14:paraId="484045EC" w14:textId="42426CF4" w:rsidR="00C26117" w:rsidRPr="00A25265" w:rsidRDefault="00C26117" w:rsidP="00A25265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Безпосереднє керівництво</w:t>
      </w:r>
      <w:r w:rsidR="00B059C4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 xml:space="preserve">покладається на </w:t>
      </w:r>
      <w:r w:rsidR="00B059C4" w:rsidRPr="00A25265">
        <w:rPr>
          <w:sz w:val="28"/>
          <w:szCs w:val="28"/>
        </w:rPr>
        <w:t>головну суддівську колегію (далі ‒ ГСК).</w:t>
      </w:r>
      <w:r w:rsid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 xml:space="preserve">Головний суддя змагань – </w:t>
      </w:r>
      <w:proofErr w:type="spellStart"/>
      <w:r w:rsidR="00B059C4" w:rsidRPr="00A25265">
        <w:rPr>
          <w:sz w:val="28"/>
          <w:szCs w:val="28"/>
        </w:rPr>
        <w:t>Горецький</w:t>
      </w:r>
      <w:proofErr w:type="spellEnd"/>
      <w:r w:rsidR="00B059C4" w:rsidRPr="00A25265">
        <w:rPr>
          <w:sz w:val="28"/>
          <w:szCs w:val="28"/>
        </w:rPr>
        <w:t xml:space="preserve"> Сергій Сергійович.</w:t>
      </w:r>
    </w:p>
    <w:p w14:paraId="2DFE1A94" w14:textId="06BD1122" w:rsidR="00A25265" w:rsidRPr="00185779" w:rsidRDefault="00A25265" w:rsidP="00A25265">
      <w:pPr>
        <w:spacing w:after="0"/>
        <w:ind w:firstLine="720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В умовах дії на території України воєнного стану у зв’язку із триваючою широкомасштабною збройною агресією російської федерації  проти України відповідно до Указу Президента України від 24 лютого 2022 року № 64/2022 "Про </w:t>
      </w:r>
      <w:r w:rsidRPr="00185779">
        <w:rPr>
          <w:sz w:val="28"/>
          <w:szCs w:val="28"/>
        </w:rPr>
        <w:lastRenderedPageBreak/>
        <w:t>введення воєнного стану в Україні", затвердженого Законом України від 24 лютого 2022 року № 2102-ІХ (зі змінами, внесеними Указом Президента України                            від 14 березня 2022 року № 133/2022, затвердженим Законом України від 15 березня 2022 року № 2119-ІХ, Указом Президента України від 18 квітня 2022 року</w:t>
      </w:r>
      <w:r>
        <w:rPr>
          <w:sz w:val="28"/>
          <w:szCs w:val="28"/>
        </w:rPr>
        <w:t xml:space="preserve">                        </w:t>
      </w:r>
      <w:r w:rsidRPr="00185779">
        <w:rPr>
          <w:sz w:val="28"/>
          <w:szCs w:val="28"/>
        </w:rPr>
        <w:t xml:space="preserve"> № 259/2022, затвердженим Законом України від 21 квітня 2022 року № 2212-ІХ, та Указом Президента України від 17 травня 2022 року № 341/2022, затвердженим Законом України від 22 травня 2022 року № 2263-ІХ), проведення Змагання здійснюється з дотриманням вимог Законів України "Про національну безпеку України", "Про правовий режим воєнного стану" та наказу </w:t>
      </w:r>
      <w:proofErr w:type="spellStart"/>
      <w:r w:rsidRPr="00185779">
        <w:rPr>
          <w:sz w:val="28"/>
          <w:szCs w:val="28"/>
        </w:rPr>
        <w:t>Мінмолодьспорту</w:t>
      </w:r>
      <w:proofErr w:type="spellEnd"/>
      <w:r w:rsidRPr="00185779">
        <w:rPr>
          <w:sz w:val="28"/>
          <w:szCs w:val="28"/>
        </w:rPr>
        <w:t xml:space="preserve"> від 28.05.2022 № 1587 "Про деякі питання проведення всеукраїнських спортивних заходів в умовах воєнного стану". </w:t>
      </w:r>
    </w:p>
    <w:p w14:paraId="084E6BE6" w14:textId="77777777" w:rsidR="00A25265" w:rsidRPr="00185779" w:rsidRDefault="00A25265" w:rsidP="00A25265">
      <w:pPr>
        <w:spacing w:after="0"/>
        <w:ind w:firstLine="720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Організація та проведення Змагання здійснюється із дотриманням Закону України "Про забезпечення функціонування української мови як державної". Відповідальним за його дотримання є головний суддя та учасники змагання.   </w:t>
      </w:r>
    </w:p>
    <w:p w14:paraId="438DF8A6" w14:textId="77777777" w:rsidR="00A25265" w:rsidRPr="00185779" w:rsidRDefault="00A25265" w:rsidP="00A25265">
      <w:pPr>
        <w:spacing w:after="0"/>
        <w:ind w:firstLine="720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Змагання проводиться відповідно до Правил змагань з фехтування та цього регламенту. </w:t>
      </w:r>
    </w:p>
    <w:p w14:paraId="3888C495" w14:textId="77777777" w:rsidR="00A25265" w:rsidRPr="00185779" w:rsidRDefault="00A25265" w:rsidP="00A25265">
      <w:pPr>
        <w:spacing w:after="0"/>
        <w:ind w:firstLine="710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Медичне забезпечення Змагання здійснюється відповідно до наказу </w:t>
      </w:r>
      <w:proofErr w:type="spellStart"/>
      <w:r w:rsidRPr="00185779">
        <w:rPr>
          <w:sz w:val="28"/>
          <w:szCs w:val="28"/>
        </w:rPr>
        <w:t>Мінмолодьспорту</w:t>
      </w:r>
      <w:proofErr w:type="spellEnd"/>
      <w:r w:rsidRPr="00185779">
        <w:rPr>
          <w:sz w:val="28"/>
          <w:szCs w:val="28"/>
        </w:rPr>
        <w:t xml:space="preserve"> і Міністерства охорони здоров’я України від 15 липня 2020 року № 603/1608 "Про медичне забезпечення проведення фізкультурно-оздоровчих та спортивних заходів", зареєстрованого в Міністерстві юстиції України 31 липня 2020 року за № 731/35014.</w:t>
      </w:r>
    </w:p>
    <w:p w14:paraId="0E8FD2DB" w14:textId="77777777" w:rsidR="006D2564" w:rsidRDefault="006D2564" w:rsidP="00A25265">
      <w:pPr>
        <w:spacing w:line="240" w:lineRule="auto"/>
        <w:contextualSpacing/>
        <w:jc w:val="both"/>
        <w:rPr>
          <w:sz w:val="28"/>
          <w:szCs w:val="28"/>
        </w:rPr>
      </w:pPr>
    </w:p>
    <w:p w14:paraId="77DD5476" w14:textId="60E39F02" w:rsidR="00E601C1" w:rsidRPr="00E601C1" w:rsidRDefault="00C26117" w:rsidP="00E601C1">
      <w:pPr>
        <w:pStyle w:val="a6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t>УЧАСНИКИ, СУДДІ</w:t>
      </w:r>
    </w:p>
    <w:p w14:paraId="38AAF7B7" w14:textId="77777777" w:rsidR="00A25265" w:rsidRPr="00185779" w:rsidRDefault="00A25265" w:rsidP="00A25265">
      <w:pPr>
        <w:spacing w:after="0" w:line="240" w:lineRule="auto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У Змаганні беруть участь діти, які займаються фехтуванням, в тому числі у складі команд областей України та м. Києва.  </w:t>
      </w:r>
    </w:p>
    <w:p w14:paraId="11EDFCFA" w14:textId="77777777" w:rsidR="00A25265" w:rsidRPr="00185779" w:rsidRDefault="00A25265" w:rsidP="00A25265">
      <w:pPr>
        <w:spacing w:after="0" w:line="240" w:lineRule="auto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До участі у Змаганні допускаються спортсмени ДЮСШ, СДЮШОР, ШВСМ, навчальних закладів спортивного профілю, ФСТ, спортивних клубів, а також будь-які інші спортсмени допущені до зайнять спортом за станом здоров’я лікарем спортивної медицини, які пройшли інструктаж з техніки безпеки та правил поведінки на змаганнях, ознайомлені з правилами фехтування.  </w:t>
      </w:r>
    </w:p>
    <w:p w14:paraId="720EBFF6" w14:textId="77777777" w:rsidR="00A25265" w:rsidRPr="00185779" w:rsidRDefault="00A25265" w:rsidP="00A25265">
      <w:pPr>
        <w:spacing w:after="0" w:line="240" w:lineRule="auto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Відповідальність за відповідність медичних документів та стан здоров‘я дитини, що дозволяє без обмежень займатись спортом, проведення інструктажу з техніки безпеки,  ознайомлення з правилами поведінки на змаганнях, правилами фехтування несе тренер спортсмена, або організація, яка подала відповідну заявку на участь дитини у змаганнях, або батьки малолітньої або неповнолітньої дитини або її інші опікуни. Діти, які прибули на змагання без одного з батьків, інших опікунів та/або не у супроводі тренера до Змагань не допускаються. </w:t>
      </w:r>
    </w:p>
    <w:p w14:paraId="3AE72299" w14:textId="7D8686EF" w:rsidR="00A25265" w:rsidRPr="00185779" w:rsidRDefault="00A25265" w:rsidP="00A25265">
      <w:pPr>
        <w:spacing w:after="0" w:line="240" w:lineRule="auto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Учасникам рекомендовано бути застрахованими на випадок нещасного випадку та мати відповідне медичне страхування. </w:t>
      </w:r>
    </w:p>
    <w:p w14:paraId="50272684" w14:textId="77777777" w:rsidR="00A25265" w:rsidRPr="00185779" w:rsidRDefault="00A25265" w:rsidP="00A25265">
      <w:pPr>
        <w:spacing w:after="0" w:line="240" w:lineRule="auto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>До Змагання допускаються спортсмени 2011 р. н. та молодше, які змагатимуться відповідно до своїх вікових категорій.</w:t>
      </w:r>
    </w:p>
    <w:p w14:paraId="08FD751E" w14:textId="77777777" w:rsidR="00A25265" w:rsidRPr="00185779" w:rsidRDefault="00A25265" w:rsidP="00A25265">
      <w:pPr>
        <w:spacing w:after="0" w:line="240" w:lineRule="auto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Участь дитини в Змаганнях в декількох вікових категоріях в один день не допускається. </w:t>
      </w:r>
    </w:p>
    <w:p w14:paraId="10C0DD65" w14:textId="7E82A73B" w:rsidR="001A49D7" w:rsidRDefault="00A25265" w:rsidP="00A25265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185779">
        <w:rPr>
          <w:sz w:val="28"/>
          <w:szCs w:val="28"/>
        </w:rPr>
        <w:lastRenderedPageBreak/>
        <w:t>Суддівство Змагань здійснюється кваліфікованими суддями, перелік яких затверджується Комісією суддів Федерації за поданням Організатора. До суддівства можуть бути допущені спортсмени-фехтувальники у відповідному виді зброї, юні судді, та у виняткових випадках тренери з фехтування.</w:t>
      </w:r>
    </w:p>
    <w:p w14:paraId="6E145723" w14:textId="77777777" w:rsidR="00A25265" w:rsidRPr="00A25265" w:rsidRDefault="00A25265" w:rsidP="00A25265">
      <w:pPr>
        <w:spacing w:line="240" w:lineRule="auto"/>
        <w:contextualSpacing/>
        <w:jc w:val="both"/>
        <w:rPr>
          <w:sz w:val="28"/>
          <w:szCs w:val="28"/>
        </w:rPr>
      </w:pPr>
    </w:p>
    <w:p w14:paraId="2714BE65" w14:textId="140DC610" w:rsidR="00E601C1" w:rsidRPr="00E601C1" w:rsidRDefault="00C26117" w:rsidP="00E601C1">
      <w:pPr>
        <w:pStyle w:val="a6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t>ПРОГРАМА ПРОВЕДЕННЯ ЗМАГАНЬ</w:t>
      </w:r>
    </w:p>
    <w:p w14:paraId="097A8608" w14:textId="058D36B5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Під час проведення змагання, з метою вшанування світлої пам’яті, громадянської відваги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і самовідданості, сили духу, стійкості та героїчного подвигу воїнів, полеглих під час виконання</w:t>
      </w:r>
      <w:r w:rsidR="00F12A0D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бойових завдань із захисту державного суверенітету та територіальної цілісності України,</w:t>
      </w:r>
      <w:r w:rsidR="00F12A0D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мирних громадян, які загинули внаслідок збройної агресії російської федерації проти України,</w:t>
      </w:r>
      <w:r w:rsidR="00F12A0D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відповідно до Указу Президента України від 16 березня 2022 року № 143/2022 "Про</w:t>
      </w:r>
      <w:r w:rsidR="00F12A0D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загальнонаціональну хвилину мовчання за загиблими внаслідок збройної агресії Російської</w:t>
      </w:r>
      <w:r w:rsidR="00F12A0D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Федерації проти України" проводити щоденно о 9 годині 00 хвилин загальнонаціональну</w:t>
      </w:r>
      <w:r w:rsidR="00F12A0D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хвилину мовчання за співвітчизниками, загиблими внаслідок збройної агресії російської</w:t>
      </w:r>
      <w:r w:rsidR="00F12A0D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федерації проти України.</w:t>
      </w:r>
    </w:p>
    <w:p w14:paraId="29209FE5" w14:textId="5A84C770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У місці проведення урочистої частини спортивного змагання встановлюється Державний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Прапор України з дотриманням вимог шанобливого ставлення до нього та символіка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організатора спортивного змагання. Урочиста частина спортивного змагання розпочинається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виконанням Державного Гімну України. Ведення урочистої частини спортивного змагання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відбувається державною мовою.</w:t>
      </w:r>
    </w:p>
    <w:p w14:paraId="4375DD42" w14:textId="77777777" w:rsidR="0054726B" w:rsidRPr="00A25265" w:rsidRDefault="0054726B" w:rsidP="00A25265">
      <w:pPr>
        <w:spacing w:line="240" w:lineRule="auto"/>
        <w:contextualSpacing/>
        <w:jc w:val="both"/>
        <w:rPr>
          <w:sz w:val="28"/>
          <w:szCs w:val="28"/>
        </w:rPr>
      </w:pPr>
    </w:p>
    <w:p w14:paraId="63A2E2DD" w14:textId="0CCB6311" w:rsidR="00C26117" w:rsidRDefault="00C26117" w:rsidP="00A25265">
      <w:pPr>
        <w:spacing w:line="240" w:lineRule="auto"/>
        <w:contextualSpacing/>
        <w:jc w:val="both"/>
        <w:rPr>
          <w:b/>
          <w:bCs/>
          <w:sz w:val="28"/>
          <w:szCs w:val="28"/>
        </w:rPr>
      </w:pPr>
      <w:r w:rsidRPr="00EA52FC">
        <w:rPr>
          <w:b/>
          <w:bCs/>
          <w:i/>
          <w:iCs/>
          <w:sz w:val="28"/>
          <w:szCs w:val="28"/>
        </w:rPr>
        <w:t>Програма змагань</w:t>
      </w:r>
      <w:r w:rsidRPr="00A25265">
        <w:rPr>
          <w:b/>
          <w:bCs/>
          <w:sz w:val="28"/>
          <w:szCs w:val="28"/>
        </w:rPr>
        <w:t>:</w:t>
      </w:r>
    </w:p>
    <w:p w14:paraId="4563E43C" w14:textId="77777777" w:rsidR="0039042C" w:rsidRPr="00EA52FC" w:rsidRDefault="0039042C" w:rsidP="0039042C">
      <w:pPr>
        <w:spacing w:line="240" w:lineRule="auto"/>
        <w:contextualSpacing/>
        <w:jc w:val="both"/>
        <w:rPr>
          <w:i/>
          <w:iCs/>
          <w:sz w:val="28"/>
          <w:szCs w:val="28"/>
        </w:rPr>
      </w:pPr>
      <w:r w:rsidRPr="00EA52FC">
        <w:rPr>
          <w:i/>
          <w:iCs/>
          <w:sz w:val="28"/>
          <w:szCs w:val="28"/>
        </w:rPr>
        <w:t>09.03.2026</w:t>
      </w:r>
    </w:p>
    <w:p w14:paraId="71A44124" w14:textId="220EB051" w:rsidR="0039042C" w:rsidRPr="0039042C" w:rsidRDefault="0039042C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39042C">
        <w:rPr>
          <w:sz w:val="28"/>
          <w:szCs w:val="28"/>
        </w:rPr>
        <w:t>День приїзду, монтаж фехтувального спорядження</w:t>
      </w:r>
      <w:r>
        <w:rPr>
          <w:sz w:val="28"/>
          <w:szCs w:val="28"/>
        </w:rPr>
        <w:t>.</w:t>
      </w:r>
    </w:p>
    <w:p w14:paraId="29A2B5E2" w14:textId="1BB9A4FF" w:rsidR="0039042C" w:rsidRPr="00EA52FC" w:rsidRDefault="0039042C" w:rsidP="0039042C">
      <w:pPr>
        <w:spacing w:line="240" w:lineRule="auto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10</w:t>
      </w:r>
      <w:r w:rsidR="00C26117" w:rsidRPr="00EA52FC">
        <w:rPr>
          <w:i/>
          <w:iCs/>
          <w:sz w:val="28"/>
          <w:szCs w:val="28"/>
        </w:rPr>
        <w:t>.0</w:t>
      </w:r>
      <w:r w:rsidR="00F12A0D" w:rsidRPr="00EA52FC">
        <w:rPr>
          <w:i/>
          <w:iCs/>
          <w:sz w:val="28"/>
          <w:szCs w:val="28"/>
        </w:rPr>
        <w:t>3</w:t>
      </w:r>
      <w:r w:rsidR="00C26117" w:rsidRPr="00EA52FC">
        <w:rPr>
          <w:i/>
          <w:iCs/>
          <w:sz w:val="28"/>
          <w:szCs w:val="28"/>
        </w:rPr>
        <w:t>.2026</w:t>
      </w:r>
    </w:p>
    <w:p w14:paraId="62286FDF" w14:textId="77777777" w:rsidR="0039042C" w:rsidRPr="00A25265" w:rsidRDefault="0039042C" w:rsidP="0039042C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9.00-9.05 – загальнонаціональна хвилина мовчання за загиблими внаслідок </w:t>
      </w:r>
      <w:proofErr w:type="spellStart"/>
      <w:r w:rsidRPr="00A25265">
        <w:rPr>
          <w:sz w:val="28"/>
          <w:szCs w:val="28"/>
        </w:rPr>
        <w:t>збройноі</w:t>
      </w:r>
      <w:proofErr w:type="spellEnd"/>
      <w:r w:rsidRPr="00A25265">
        <w:rPr>
          <w:sz w:val="28"/>
          <w:szCs w:val="28"/>
        </w:rPr>
        <w:t>̈</w:t>
      </w:r>
      <w:r>
        <w:rPr>
          <w:sz w:val="28"/>
          <w:szCs w:val="28"/>
        </w:rPr>
        <w:t xml:space="preserve"> </w:t>
      </w:r>
      <w:proofErr w:type="spellStart"/>
      <w:r w:rsidRPr="00A25265">
        <w:rPr>
          <w:sz w:val="28"/>
          <w:szCs w:val="28"/>
        </w:rPr>
        <w:t>агресіі</w:t>
      </w:r>
      <w:proofErr w:type="spellEnd"/>
      <w:r w:rsidRPr="00A25265">
        <w:rPr>
          <w:sz w:val="28"/>
          <w:szCs w:val="28"/>
        </w:rPr>
        <w:t xml:space="preserve">̈ </w:t>
      </w:r>
      <w:proofErr w:type="spellStart"/>
      <w:r w:rsidRPr="00A25265">
        <w:rPr>
          <w:sz w:val="28"/>
          <w:szCs w:val="28"/>
        </w:rPr>
        <w:t>російськоі</w:t>
      </w:r>
      <w:proofErr w:type="spellEnd"/>
      <w:r w:rsidRPr="00A25265">
        <w:rPr>
          <w:sz w:val="28"/>
          <w:szCs w:val="28"/>
        </w:rPr>
        <w:t xml:space="preserve">̈ </w:t>
      </w:r>
      <w:proofErr w:type="spellStart"/>
      <w:r w:rsidRPr="00A25265">
        <w:rPr>
          <w:sz w:val="28"/>
          <w:szCs w:val="28"/>
        </w:rPr>
        <w:t>федераціі</w:t>
      </w:r>
      <w:proofErr w:type="spellEnd"/>
      <w:r w:rsidRPr="00A25265">
        <w:rPr>
          <w:sz w:val="28"/>
          <w:szCs w:val="28"/>
        </w:rPr>
        <w:t xml:space="preserve">̈ проти </w:t>
      </w:r>
      <w:proofErr w:type="spellStart"/>
      <w:r w:rsidRPr="00A25265">
        <w:rPr>
          <w:sz w:val="28"/>
          <w:szCs w:val="28"/>
        </w:rPr>
        <w:t>України</w:t>
      </w:r>
      <w:proofErr w:type="spellEnd"/>
      <w:r w:rsidRPr="00A25265">
        <w:rPr>
          <w:sz w:val="28"/>
          <w:szCs w:val="28"/>
        </w:rPr>
        <w:t>;</w:t>
      </w:r>
    </w:p>
    <w:p w14:paraId="4458B6DF" w14:textId="3BFB92DE" w:rsidR="0039042C" w:rsidRDefault="0039042C" w:rsidP="0039042C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10:00 - </w:t>
      </w:r>
      <w:r>
        <w:rPr>
          <w:sz w:val="28"/>
          <w:szCs w:val="28"/>
        </w:rPr>
        <w:t>хлопці</w:t>
      </w:r>
      <w:r w:rsidRPr="00A25265">
        <w:rPr>
          <w:sz w:val="28"/>
          <w:szCs w:val="28"/>
        </w:rPr>
        <w:t xml:space="preserve"> та дівчата 2013 р. н. та молодші;</w:t>
      </w:r>
    </w:p>
    <w:p w14:paraId="4CF5745B" w14:textId="6E9D332E" w:rsidR="0039042C" w:rsidRPr="00A25265" w:rsidRDefault="0039042C" w:rsidP="0039042C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12:</w:t>
      </w:r>
      <w:r>
        <w:rPr>
          <w:sz w:val="28"/>
          <w:szCs w:val="28"/>
        </w:rPr>
        <w:t>3</w:t>
      </w:r>
      <w:r w:rsidRPr="00A25265">
        <w:rPr>
          <w:sz w:val="28"/>
          <w:szCs w:val="28"/>
        </w:rPr>
        <w:t>0 - урочисте відкриття змагань;</w:t>
      </w:r>
    </w:p>
    <w:p w14:paraId="1A6C6254" w14:textId="77777777" w:rsidR="0039042C" w:rsidRDefault="0039042C" w:rsidP="0039042C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13:00 – </w:t>
      </w:r>
      <w:r>
        <w:rPr>
          <w:sz w:val="28"/>
          <w:szCs w:val="28"/>
        </w:rPr>
        <w:t>хлопці</w:t>
      </w:r>
      <w:r w:rsidRPr="00A25265">
        <w:rPr>
          <w:sz w:val="28"/>
          <w:szCs w:val="28"/>
        </w:rPr>
        <w:t xml:space="preserve"> та дівчата 2015 </w:t>
      </w:r>
      <w:proofErr w:type="spellStart"/>
      <w:r w:rsidRPr="00A25265">
        <w:rPr>
          <w:sz w:val="28"/>
          <w:szCs w:val="28"/>
        </w:rPr>
        <w:t>р.н</w:t>
      </w:r>
      <w:proofErr w:type="spellEnd"/>
      <w:r w:rsidRPr="00A25265">
        <w:rPr>
          <w:sz w:val="28"/>
          <w:szCs w:val="28"/>
        </w:rPr>
        <w:t>. та молодші</w:t>
      </w:r>
      <w:r>
        <w:rPr>
          <w:sz w:val="28"/>
          <w:szCs w:val="28"/>
        </w:rPr>
        <w:t>.</w:t>
      </w:r>
    </w:p>
    <w:p w14:paraId="2514CA54" w14:textId="799AFB2E" w:rsidR="0039042C" w:rsidRPr="00EA52FC" w:rsidRDefault="0039042C" w:rsidP="00A25265">
      <w:pPr>
        <w:spacing w:line="240" w:lineRule="auto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11</w:t>
      </w:r>
      <w:r w:rsidRPr="00EA52FC">
        <w:rPr>
          <w:i/>
          <w:iCs/>
          <w:sz w:val="28"/>
          <w:szCs w:val="28"/>
        </w:rPr>
        <w:t>.03.2026</w:t>
      </w:r>
    </w:p>
    <w:p w14:paraId="377F738C" w14:textId="6DF0DC24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9.00-9.05 – загальнонаціональна хвилина мовчання за загиблими внаслідок </w:t>
      </w:r>
      <w:proofErr w:type="spellStart"/>
      <w:r w:rsidRPr="00A25265">
        <w:rPr>
          <w:sz w:val="28"/>
          <w:szCs w:val="28"/>
        </w:rPr>
        <w:t>збройноі</w:t>
      </w:r>
      <w:proofErr w:type="spellEnd"/>
      <w:r w:rsidRPr="00A25265">
        <w:rPr>
          <w:sz w:val="28"/>
          <w:szCs w:val="28"/>
        </w:rPr>
        <w:t>̈</w:t>
      </w:r>
      <w:r w:rsidR="00EA52FC">
        <w:rPr>
          <w:sz w:val="28"/>
          <w:szCs w:val="28"/>
        </w:rPr>
        <w:t xml:space="preserve"> </w:t>
      </w:r>
      <w:proofErr w:type="spellStart"/>
      <w:r w:rsidRPr="00A25265">
        <w:rPr>
          <w:sz w:val="28"/>
          <w:szCs w:val="28"/>
        </w:rPr>
        <w:t>агресіі</w:t>
      </w:r>
      <w:proofErr w:type="spellEnd"/>
      <w:r w:rsidRPr="00A25265">
        <w:rPr>
          <w:sz w:val="28"/>
          <w:szCs w:val="28"/>
        </w:rPr>
        <w:t xml:space="preserve">̈ </w:t>
      </w:r>
      <w:proofErr w:type="spellStart"/>
      <w:r w:rsidRPr="00A25265">
        <w:rPr>
          <w:sz w:val="28"/>
          <w:szCs w:val="28"/>
        </w:rPr>
        <w:t>російськоі</w:t>
      </w:r>
      <w:proofErr w:type="spellEnd"/>
      <w:r w:rsidRPr="00A25265">
        <w:rPr>
          <w:sz w:val="28"/>
          <w:szCs w:val="28"/>
        </w:rPr>
        <w:t xml:space="preserve">̈ </w:t>
      </w:r>
      <w:proofErr w:type="spellStart"/>
      <w:r w:rsidRPr="00A25265">
        <w:rPr>
          <w:sz w:val="28"/>
          <w:szCs w:val="28"/>
        </w:rPr>
        <w:t>федераціі</w:t>
      </w:r>
      <w:proofErr w:type="spellEnd"/>
      <w:r w:rsidRPr="00A25265">
        <w:rPr>
          <w:sz w:val="28"/>
          <w:szCs w:val="28"/>
        </w:rPr>
        <w:t xml:space="preserve">̈ проти </w:t>
      </w:r>
      <w:proofErr w:type="spellStart"/>
      <w:r w:rsidRPr="00A25265">
        <w:rPr>
          <w:sz w:val="28"/>
          <w:szCs w:val="28"/>
        </w:rPr>
        <w:t>України</w:t>
      </w:r>
      <w:proofErr w:type="spellEnd"/>
      <w:r w:rsidRPr="00A25265">
        <w:rPr>
          <w:sz w:val="28"/>
          <w:szCs w:val="28"/>
        </w:rPr>
        <w:t>;</w:t>
      </w:r>
    </w:p>
    <w:p w14:paraId="2F808153" w14:textId="611768E0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10:00 - </w:t>
      </w:r>
      <w:r w:rsidR="0039042C">
        <w:rPr>
          <w:sz w:val="28"/>
          <w:szCs w:val="28"/>
        </w:rPr>
        <w:t>хлопці</w:t>
      </w:r>
      <w:r w:rsidRPr="00A25265">
        <w:rPr>
          <w:sz w:val="28"/>
          <w:szCs w:val="28"/>
        </w:rPr>
        <w:t xml:space="preserve"> 201</w:t>
      </w:r>
      <w:r w:rsidR="0039042C">
        <w:rPr>
          <w:sz w:val="28"/>
          <w:szCs w:val="28"/>
        </w:rPr>
        <w:t>1</w:t>
      </w:r>
      <w:r w:rsidRPr="00A25265">
        <w:rPr>
          <w:sz w:val="28"/>
          <w:szCs w:val="28"/>
        </w:rPr>
        <w:t xml:space="preserve"> р. н. та молодші;</w:t>
      </w:r>
    </w:p>
    <w:p w14:paraId="6FEE2138" w14:textId="114099A1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1</w:t>
      </w:r>
      <w:r w:rsidR="00BD5971" w:rsidRPr="00A25265">
        <w:rPr>
          <w:sz w:val="28"/>
          <w:szCs w:val="28"/>
        </w:rPr>
        <w:t>0</w:t>
      </w:r>
      <w:r w:rsidRPr="00A25265">
        <w:rPr>
          <w:sz w:val="28"/>
          <w:szCs w:val="28"/>
        </w:rPr>
        <w:t>:</w:t>
      </w:r>
      <w:r w:rsidR="00BD5971" w:rsidRPr="00A25265">
        <w:rPr>
          <w:sz w:val="28"/>
          <w:szCs w:val="28"/>
        </w:rPr>
        <w:t>15</w:t>
      </w:r>
      <w:r w:rsidRPr="00A25265">
        <w:rPr>
          <w:sz w:val="28"/>
          <w:szCs w:val="28"/>
        </w:rPr>
        <w:t xml:space="preserve"> </w:t>
      </w:r>
      <w:r w:rsidR="00F12A0D" w:rsidRPr="00A25265">
        <w:rPr>
          <w:sz w:val="28"/>
          <w:szCs w:val="28"/>
        </w:rPr>
        <w:t>–</w:t>
      </w:r>
      <w:r w:rsidRPr="00A25265">
        <w:rPr>
          <w:sz w:val="28"/>
          <w:szCs w:val="28"/>
        </w:rPr>
        <w:t xml:space="preserve"> </w:t>
      </w:r>
      <w:r w:rsidR="00EA52FC">
        <w:rPr>
          <w:sz w:val="28"/>
          <w:szCs w:val="28"/>
        </w:rPr>
        <w:t>хлопці</w:t>
      </w:r>
      <w:r w:rsidR="00F12A0D" w:rsidRPr="00A25265">
        <w:rPr>
          <w:sz w:val="28"/>
          <w:szCs w:val="28"/>
        </w:rPr>
        <w:t xml:space="preserve"> та дівчата</w:t>
      </w:r>
      <w:r w:rsidRPr="00A25265">
        <w:rPr>
          <w:sz w:val="28"/>
          <w:szCs w:val="28"/>
        </w:rPr>
        <w:t xml:space="preserve"> 201</w:t>
      </w:r>
      <w:r w:rsidR="00F12A0D" w:rsidRPr="00A25265">
        <w:rPr>
          <w:sz w:val="28"/>
          <w:szCs w:val="28"/>
        </w:rPr>
        <w:t>7</w:t>
      </w:r>
      <w:r w:rsidRPr="00A25265">
        <w:rPr>
          <w:sz w:val="28"/>
          <w:szCs w:val="28"/>
        </w:rPr>
        <w:t xml:space="preserve"> р. н. та молодші;</w:t>
      </w:r>
    </w:p>
    <w:p w14:paraId="79C3BDF8" w14:textId="58C84144" w:rsidR="00BD5971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1</w:t>
      </w:r>
      <w:r w:rsidR="007C047A" w:rsidRPr="00A25265">
        <w:rPr>
          <w:sz w:val="28"/>
          <w:szCs w:val="28"/>
        </w:rPr>
        <w:t>3</w:t>
      </w:r>
      <w:r w:rsidRPr="00A25265">
        <w:rPr>
          <w:sz w:val="28"/>
          <w:szCs w:val="28"/>
        </w:rPr>
        <w:t>:</w:t>
      </w:r>
      <w:r w:rsidR="007C047A" w:rsidRPr="00A25265">
        <w:rPr>
          <w:sz w:val="28"/>
          <w:szCs w:val="28"/>
        </w:rPr>
        <w:t>0</w:t>
      </w:r>
      <w:r w:rsidRPr="00A25265">
        <w:rPr>
          <w:sz w:val="28"/>
          <w:szCs w:val="28"/>
        </w:rPr>
        <w:t xml:space="preserve">0 </w:t>
      </w:r>
      <w:r w:rsidR="0039042C">
        <w:rPr>
          <w:sz w:val="28"/>
          <w:szCs w:val="28"/>
        </w:rPr>
        <w:t>–</w:t>
      </w:r>
      <w:r w:rsidRPr="00A25265">
        <w:rPr>
          <w:sz w:val="28"/>
          <w:szCs w:val="28"/>
        </w:rPr>
        <w:t xml:space="preserve"> </w:t>
      </w:r>
      <w:r w:rsidR="0039042C">
        <w:rPr>
          <w:sz w:val="28"/>
          <w:szCs w:val="28"/>
        </w:rPr>
        <w:t xml:space="preserve">дівчата </w:t>
      </w:r>
      <w:r w:rsidR="00BD5971" w:rsidRPr="00A25265">
        <w:rPr>
          <w:sz w:val="28"/>
          <w:szCs w:val="28"/>
        </w:rPr>
        <w:t>20</w:t>
      </w:r>
      <w:r w:rsidR="00715A5E" w:rsidRPr="00A25265">
        <w:rPr>
          <w:sz w:val="28"/>
          <w:szCs w:val="28"/>
        </w:rPr>
        <w:t>11</w:t>
      </w:r>
      <w:r w:rsidRPr="00A25265">
        <w:rPr>
          <w:sz w:val="28"/>
          <w:szCs w:val="28"/>
        </w:rPr>
        <w:t xml:space="preserve"> р. н. та молодші.</w:t>
      </w:r>
    </w:p>
    <w:p w14:paraId="752ED72A" w14:textId="77777777" w:rsidR="00EA52FC" w:rsidRPr="00A25265" w:rsidRDefault="00EA52FC" w:rsidP="00A25265">
      <w:pPr>
        <w:spacing w:line="240" w:lineRule="auto"/>
        <w:contextualSpacing/>
        <w:jc w:val="both"/>
        <w:rPr>
          <w:sz w:val="28"/>
          <w:szCs w:val="28"/>
        </w:rPr>
      </w:pPr>
    </w:p>
    <w:p w14:paraId="3E83FB6C" w14:textId="41B2E22F" w:rsidR="00C26117" w:rsidRPr="00A25265" w:rsidRDefault="00C26117" w:rsidP="00EA52FC">
      <w:pPr>
        <w:spacing w:line="240" w:lineRule="auto"/>
        <w:contextualSpacing/>
        <w:jc w:val="both"/>
        <w:rPr>
          <w:sz w:val="28"/>
          <w:szCs w:val="28"/>
        </w:rPr>
      </w:pPr>
      <w:r w:rsidRPr="00EA52FC">
        <w:rPr>
          <w:b/>
          <w:bCs/>
          <w:i/>
          <w:iCs/>
          <w:sz w:val="28"/>
          <w:szCs w:val="28"/>
        </w:rPr>
        <w:t>Система проведення змагань змішана</w:t>
      </w:r>
      <w:r w:rsidRPr="00A25265">
        <w:rPr>
          <w:sz w:val="28"/>
          <w:szCs w:val="28"/>
        </w:rPr>
        <w:t>:</w:t>
      </w:r>
    </w:p>
    <w:p w14:paraId="732B8389" w14:textId="230768C1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Особисті змагання – один попередній груповий тур за круговою системою, рейтингове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жеребкування, тур прямого вибування, бій за третє місце не проводиться. В категоріях U-9,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U-11, U-13 за результатами попереднього кругового етапу ніхто не вибуває.</w:t>
      </w:r>
    </w:p>
    <w:p w14:paraId="39CF6DB1" w14:textId="3A157F44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Категорія U-15 – 2011 </w:t>
      </w:r>
      <w:proofErr w:type="spellStart"/>
      <w:r w:rsidRPr="00A25265">
        <w:rPr>
          <w:sz w:val="28"/>
          <w:szCs w:val="28"/>
        </w:rPr>
        <w:t>р.н</w:t>
      </w:r>
      <w:proofErr w:type="spellEnd"/>
      <w:r w:rsidRPr="00A25265">
        <w:rPr>
          <w:sz w:val="28"/>
          <w:szCs w:val="28"/>
        </w:rPr>
        <w:t>. та молодші: попередній тур 3 хвилини до 5 уколів, тур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прямого вибування 3 періоди по 3 хвилини до 15 уколів.</w:t>
      </w:r>
    </w:p>
    <w:p w14:paraId="28B3E5BF" w14:textId="17C58900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lastRenderedPageBreak/>
        <w:t xml:space="preserve">Категорія U-13 – 2013 </w:t>
      </w:r>
      <w:proofErr w:type="spellStart"/>
      <w:r w:rsidRPr="00A25265">
        <w:rPr>
          <w:sz w:val="28"/>
          <w:szCs w:val="28"/>
        </w:rPr>
        <w:t>р.н</w:t>
      </w:r>
      <w:proofErr w:type="spellEnd"/>
      <w:r w:rsidRPr="00A25265">
        <w:rPr>
          <w:sz w:val="28"/>
          <w:szCs w:val="28"/>
        </w:rPr>
        <w:t>. та молодші: попередній тур 2 хвилини до 4 уколів, тур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прямого вибування 3 періоди по 2 хвилини до 12 уколів.</w:t>
      </w:r>
    </w:p>
    <w:p w14:paraId="3F02408C" w14:textId="096BE7E9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Категорія U-11 – 2015 </w:t>
      </w:r>
      <w:proofErr w:type="spellStart"/>
      <w:r w:rsidRPr="00A25265">
        <w:rPr>
          <w:sz w:val="28"/>
          <w:szCs w:val="28"/>
        </w:rPr>
        <w:t>р.н</w:t>
      </w:r>
      <w:proofErr w:type="spellEnd"/>
      <w:r w:rsidRPr="00A25265">
        <w:rPr>
          <w:sz w:val="28"/>
          <w:szCs w:val="28"/>
        </w:rPr>
        <w:t>. та молодші: попередній тур 2 хвилини до 4 уколів, тур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прямого вибування 3 періоди по 2 хвилини до 10 уколів.</w:t>
      </w:r>
    </w:p>
    <w:p w14:paraId="5E698323" w14:textId="72D655CC" w:rsidR="00C26117" w:rsidRPr="00A25265" w:rsidRDefault="00C26117" w:rsidP="00A25265">
      <w:pPr>
        <w:spacing w:line="240" w:lineRule="auto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Категорія U-9 – 2017 </w:t>
      </w:r>
      <w:proofErr w:type="spellStart"/>
      <w:r w:rsidRPr="00A25265">
        <w:rPr>
          <w:sz w:val="28"/>
          <w:szCs w:val="28"/>
        </w:rPr>
        <w:t>р.н</w:t>
      </w:r>
      <w:proofErr w:type="spellEnd"/>
      <w:r w:rsidRPr="00A25265">
        <w:rPr>
          <w:sz w:val="28"/>
          <w:szCs w:val="28"/>
        </w:rPr>
        <w:t>. та молодші: попередній тур 2 хвилини до 4 уколів, тур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прямого вибування 2 періоди по 2 хвилини до 8 уколів.</w:t>
      </w:r>
    </w:p>
    <w:p w14:paraId="10D8BDB8" w14:textId="23A65F15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Вимоги до зброї, екіпірування та спорядження:</w:t>
      </w:r>
    </w:p>
    <w:p w14:paraId="3CF0CFB2" w14:textId="34CB2139" w:rsidR="00C26117" w:rsidRPr="00A25265" w:rsidRDefault="00C26117" w:rsidP="00EA52FC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● Зброя</w:t>
      </w:r>
      <w:r w:rsidR="00EA52FC">
        <w:rPr>
          <w:sz w:val="28"/>
          <w:szCs w:val="28"/>
        </w:rPr>
        <w:t xml:space="preserve">. </w:t>
      </w:r>
      <w:r w:rsidRPr="00A25265">
        <w:rPr>
          <w:sz w:val="28"/>
          <w:szCs w:val="28"/>
        </w:rPr>
        <w:t>Спортсмени категорій U-9 та U11 змагаються на дитячий (короткій) зброї – клинок № 0.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Спортсмени категорії U-13 та U-15 змагаються на зброї клинок № 5.</w:t>
      </w:r>
    </w:p>
    <w:p w14:paraId="7D5CC45D" w14:textId="77777777" w:rsidR="00C26117" w:rsidRPr="00A25265" w:rsidRDefault="00C26117" w:rsidP="00EA52FC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● Маска - не менше 350N, з діючим стандартом кріплення маски на потилиці.</w:t>
      </w:r>
    </w:p>
    <w:p w14:paraId="6AE628C8" w14:textId="77777777" w:rsidR="00C26117" w:rsidRPr="00A25265" w:rsidRDefault="00C26117" w:rsidP="00EA52FC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● Костюм (куртка та штани, </w:t>
      </w:r>
      <w:proofErr w:type="spellStart"/>
      <w:r w:rsidRPr="00A25265">
        <w:rPr>
          <w:sz w:val="28"/>
          <w:szCs w:val="28"/>
        </w:rPr>
        <w:t>набічник</w:t>
      </w:r>
      <w:proofErr w:type="spellEnd"/>
      <w:r w:rsidRPr="00A25265">
        <w:rPr>
          <w:sz w:val="28"/>
          <w:szCs w:val="28"/>
        </w:rPr>
        <w:t>) - не менше 350N. Гетри до колін.</w:t>
      </w:r>
    </w:p>
    <w:p w14:paraId="1AB76A62" w14:textId="77777777" w:rsidR="00C26117" w:rsidRPr="00A25265" w:rsidRDefault="00C26117" w:rsidP="00EA52FC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● Шнур – працездатність та цілісність.</w:t>
      </w:r>
    </w:p>
    <w:p w14:paraId="1D18DC31" w14:textId="730F3241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Вся зброя, екіпірування та спорядження повинні бути в робочому стані. Екіпірування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(маска, рукавиця, костюм) повинні бути повністю цілими без будь-яких модифікацій та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в охайному виді, їх розмір повинен відповідати розміру дитини-спортсмена. Головний суддя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Змагань, будь-який суддя може прийняти рішення про неналежну якість зброї, екіпірування,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спорядження та вимагати їх заміни або усунення учасника від Змагань. Відповідне рішення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судді на доріжці може бути оскаржене Головному судді, рішення якого є остаточним.</w:t>
      </w:r>
    </w:p>
    <w:p w14:paraId="0FB826B7" w14:textId="77777777" w:rsidR="0054726B" w:rsidRPr="00A25265" w:rsidRDefault="0054726B" w:rsidP="00A25265">
      <w:pPr>
        <w:spacing w:line="240" w:lineRule="auto"/>
        <w:contextualSpacing/>
        <w:jc w:val="both"/>
        <w:rPr>
          <w:sz w:val="28"/>
          <w:szCs w:val="28"/>
        </w:rPr>
      </w:pPr>
    </w:p>
    <w:p w14:paraId="7B326490" w14:textId="35528241" w:rsidR="00E601C1" w:rsidRPr="00E601C1" w:rsidRDefault="00C26117" w:rsidP="00E601C1">
      <w:pPr>
        <w:pStyle w:val="a6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t>БЕЗПЕКА ТА ПІДГОТОВКА МІСЦЬ ПРОВЕДЕННЯ ЗМАГАНЬ</w:t>
      </w:r>
    </w:p>
    <w:p w14:paraId="3B7FA317" w14:textId="77777777" w:rsidR="00EA52FC" w:rsidRPr="00185779" w:rsidRDefault="00EA52FC" w:rsidP="00EA52FC">
      <w:pPr>
        <w:spacing w:after="0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Підготовка спортивних споруд та спеціально відведених місць, дотримання безпеки учасників і глядачів під час проведення Змагання проводиться відповідно до постанови Кабінету Міністрів України від 18 грудня 1998 року № 2025 "Про порядок підготовки спортивних споруд та інших спеціально відведених місць для проведення масових спортивних та культурно-видовищних заходів", наказом  Міністерства молоді та спорту України від 28.05.2022  № 1587 "Про деякі питання проведення всеукраїнських спортивних заходів в умовах воєнного стану". </w:t>
      </w:r>
    </w:p>
    <w:p w14:paraId="2AA08CB6" w14:textId="77777777" w:rsidR="00EA52FC" w:rsidRPr="00185779" w:rsidRDefault="00EA52FC" w:rsidP="00EA52FC">
      <w:pPr>
        <w:spacing w:after="0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У разі оголошення повітряної тривоги в регіоні, в якому проводиться Змагання, Організатор, який є відповідальним за безпеку проведення Змагання, приймає рішення щодо евакуації всіх учасників в укриття або споруду, яка може використовуватись як укриття, та знаходиться на відстані не більше ніж 500 м від спортивної споруди, де проводиться Змагання. Наявність укриття забезпечує Організатор Змагання. </w:t>
      </w:r>
    </w:p>
    <w:p w14:paraId="6C42F669" w14:textId="77777777" w:rsidR="00EA52FC" w:rsidRPr="00185779" w:rsidRDefault="00EA52FC" w:rsidP="00EA52FC">
      <w:pPr>
        <w:spacing w:after="0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У разі недотримання/порушення встановлених вимог безпеки під час повітряної тривоги будь-якими учасниками Змагань, кожен особисто несе відповідальність за своє життя та здоров’я. </w:t>
      </w:r>
    </w:p>
    <w:p w14:paraId="5FF4013F" w14:textId="77777777" w:rsidR="00EA52FC" w:rsidRPr="00185779" w:rsidRDefault="00EA52FC" w:rsidP="00EA52FC">
      <w:pPr>
        <w:spacing w:after="0"/>
        <w:ind w:firstLine="709"/>
        <w:jc w:val="both"/>
        <w:rPr>
          <w:sz w:val="28"/>
          <w:szCs w:val="28"/>
        </w:rPr>
      </w:pPr>
      <w:r w:rsidRPr="00185779">
        <w:rPr>
          <w:sz w:val="28"/>
          <w:szCs w:val="28"/>
        </w:rPr>
        <w:t xml:space="preserve">За технічну підготовленість спортсменів та відповідність спортивному розряду відповідає представник команди, особистий тренер спортсмена та керівник організації, який підписує заявку та відряджає спортсменів на змагання, або інша особа, яка заявляє спортсмена. </w:t>
      </w:r>
    </w:p>
    <w:p w14:paraId="0C62BD3A" w14:textId="77777777" w:rsidR="0054726B" w:rsidRPr="00A25265" w:rsidRDefault="0054726B" w:rsidP="00A25265">
      <w:pPr>
        <w:spacing w:line="240" w:lineRule="auto"/>
        <w:contextualSpacing/>
        <w:jc w:val="both"/>
        <w:rPr>
          <w:sz w:val="28"/>
          <w:szCs w:val="28"/>
        </w:rPr>
      </w:pPr>
    </w:p>
    <w:p w14:paraId="0505E750" w14:textId="316BC589" w:rsidR="00E601C1" w:rsidRPr="00E601C1" w:rsidRDefault="00C26117" w:rsidP="00E601C1">
      <w:pPr>
        <w:pStyle w:val="a6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lastRenderedPageBreak/>
        <w:t>УМОВИ ВИЗНАЧЕННЯ ПЕРШОСТІ ТА НАГОРОДЖЕННЯ ПЕРЕМОЖЦІВ І</w:t>
      </w:r>
      <w:r w:rsidR="00EA52FC" w:rsidRPr="00E601C1">
        <w:rPr>
          <w:b/>
          <w:bCs/>
          <w:sz w:val="28"/>
          <w:szCs w:val="28"/>
        </w:rPr>
        <w:t xml:space="preserve"> </w:t>
      </w:r>
      <w:r w:rsidRPr="00E601C1">
        <w:rPr>
          <w:b/>
          <w:bCs/>
          <w:sz w:val="28"/>
          <w:szCs w:val="28"/>
        </w:rPr>
        <w:t>ПРИЗЕРІВ</w:t>
      </w:r>
    </w:p>
    <w:p w14:paraId="7070715E" w14:textId="7D163CAF" w:rsidR="00C26117" w:rsidRPr="00A25265" w:rsidRDefault="00EA52FC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6117" w:rsidRPr="00A25265">
        <w:rPr>
          <w:sz w:val="28"/>
          <w:szCs w:val="28"/>
        </w:rPr>
        <w:t>ереможці та призери Змагань визначаються згідно всеукраїнських правил проведення</w:t>
      </w:r>
      <w:r>
        <w:rPr>
          <w:sz w:val="28"/>
          <w:szCs w:val="28"/>
        </w:rPr>
        <w:t xml:space="preserve"> </w:t>
      </w:r>
      <w:r w:rsidR="00C26117" w:rsidRPr="00A25265">
        <w:rPr>
          <w:sz w:val="28"/>
          <w:szCs w:val="28"/>
        </w:rPr>
        <w:t>змагань з фехтування: в особистих змаганнях визначається: 1 місце, 2 місце та 3 місце. Бій за 3</w:t>
      </w:r>
      <w:r w:rsidR="00EB79E7" w:rsidRPr="00A25265">
        <w:rPr>
          <w:sz w:val="28"/>
          <w:szCs w:val="28"/>
        </w:rPr>
        <w:t xml:space="preserve"> </w:t>
      </w:r>
      <w:r w:rsidR="00C26117" w:rsidRPr="00A25265">
        <w:rPr>
          <w:sz w:val="28"/>
          <w:szCs w:val="28"/>
        </w:rPr>
        <w:t>місце не проводиться.</w:t>
      </w:r>
    </w:p>
    <w:p w14:paraId="0FEE9348" w14:textId="1B146C9F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Спортсмени, які посіли: 1-8 місця нагороджуються дипломами, медалями та призами від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спонсорів змагань.</w:t>
      </w:r>
    </w:p>
    <w:p w14:paraId="4E94E95A" w14:textId="7997C27C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У категорії 2017 та молодше нагороджуються всі учасники змагань.</w:t>
      </w:r>
    </w:p>
    <w:p w14:paraId="41C90460" w14:textId="449B6CC6" w:rsidR="00C26117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Нагородження призерів відбувається на п‘єдесталі в урочистій обстановці.</w:t>
      </w:r>
      <w:r w:rsidR="0054726B" w:rsidRPr="00A25265">
        <w:rPr>
          <w:sz w:val="28"/>
          <w:szCs w:val="28"/>
        </w:rPr>
        <w:t xml:space="preserve"> </w:t>
      </w:r>
    </w:p>
    <w:p w14:paraId="7A802FD7" w14:textId="77777777" w:rsidR="00E601C1" w:rsidRPr="00A25265" w:rsidRDefault="00E601C1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</w:p>
    <w:p w14:paraId="3FCDE97B" w14:textId="26AF8D30" w:rsidR="00E601C1" w:rsidRPr="00E601C1" w:rsidRDefault="00C26117" w:rsidP="00E601C1">
      <w:pPr>
        <w:pStyle w:val="a6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t>УМОВИ ФІНАНСУВАННЯ ЗАХОДУ ТА МАТЕРІАЛЬНОГО ЗАБЕЗПЕЧЕННЯ</w:t>
      </w:r>
      <w:r w:rsidR="00EA52FC" w:rsidRPr="00E601C1">
        <w:rPr>
          <w:b/>
          <w:bCs/>
          <w:sz w:val="28"/>
          <w:szCs w:val="28"/>
        </w:rPr>
        <w:t xml:space="preserve"> </w:t>
      </w:r>
      <w:r w:rsidRPr="00E601C1">
        <w:rPr>
          <w:b/>
          <w:bCs/>
          <w:sz w:val="28"/>
          <w:szCs w:val="28"/>
        </w:rPr>
        <w:t>УЧАСНИКІВ</w:t>
      </w:r>
    </w:p>
    <w:p w14:paraId="66B52533" w14:textId="3EB3E37D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Витрати, пов’язані з нагородженням переможців та призерів несе Організатор Змагань.</w:t>
      </w:r>
    </w:p>
    <w:p w14:paraId="2F6D4F2F" w14:textId="77777777" w:rsidR="00EA52FC" w:rsidRDefault="00EA52FC" w:rsidP="00281776">
      <w:pPr>
        <w:spacing w:after="0"/>
        <w:ind w:left="-6" w:right="11" w:firstLine="714"/>
        <w:jc w:val="both"/>
        <w:rPr>
          <w:sz w:val="28"/>
          <w:szCs w:val="28"/>
        </w:rPr>
      </w:pPr>
      <w:r w:rsidRPr="00185779">
        <w:rPr>
          <w:sz w:val="28"/>
          <w:szCs w:val="28"/>
        </w:rPr>
        <w:t>Всі витрати на відрядження здійснюються за рахунок відряджуючих  організацій, а також за рахунок учасників, їх батьків.</w:t>
      </w:r>
    </w:p>
    <w:p w14:paraId="51D3F706" w14:textId="77777777" w:rsidR="00281776" w:rsidRDefault="00281776" w:rsidP="00281776">
      <w:pPr>
        <w:ind w:left="-5" w:right="13" w:firstLine="709"/>
        <w:rPr>
          <w:sz w:val="28"/>
          <w:szCs w:val="28"/>
        </w:rPr>
      </w:pPr>
      <w:r w:rsidRPr="00A976DA">
        <w:rPr>
          <w:sz w:val="28"/>
          <w:szCs w:val="28"/>
        </w:rPr>
        <w:t>Розмір стартового внеску — 500 грн. сплачується на користь Організатора Змагань.</w:t>
      </w:r>
    </w:p>
    <w:p w14:paraId="67D6C4F6" w14:textId="77777777" w:rsidR="00EA52FC" w:rsidRPr="00185779" w:rsidRDefault="00EA52FC" w:rsidP="00610A1D">
      <w:pPr>
        <w:ind w:right="13"/>
        <w:jc w:val="both"/>
        <w:rPr>
          <w:sz w:val="28"/>
          <w:szCs w:val="28"/>
        </w:rPr>
      </w:pPr>
    </w:p>
    <w:p w14:paraId="17B9B76F" w14:textId="6783D8FC" w:rsidR="00E601C1" w:rsidRPr="00E601C1" w:rsidRDefault="00C26117" w:rsidP="00E601C1">
      <w:pPr>
        <w:pStyle w:val="a6"/>
        <w:numPr>
          <w:ilvl w:val="0"/>
          <w:numId w:val="2"/>
        </w:numPr>
        <w:spacing w:line="240" w:lineRule="auto"/>
        <w:jc w:val="center"/>
        <w:rPr>
          <w:b/>
          <w:bCs/>
          <w:sz w:val="28"/>
          <w:szCs w:val="28"/>
        </w:rPr>
      </w:pPr>
      <w:r w:rsidRPr="00E601C1">
        <w:rPr>
          <w:b/>
          <w:bCs/>
          <w:sz w:val="28"/>
          <w:szCs w:val="28"/>
        </w:rPr>
        <w:t>СТРОКИ ТА ПОРЯДОК ПОДАННЯ ЗАЯВОК НА УЧАСТЬ В ЗМАГАННЯХ</w:t>
      </w:r>
    </w:p>
    <w:p w14:paraId="262259AD" w14:textId="17002BE0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Поіменні заявки на всіх учасників змагань, за встановленим зразком, медичні та інші</w:t>
      </w:r>
      <w:r w:rsidR="00EA52FC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документи, надаються до суддівської колегії за 1 годину до початку змагань</w:t>
      </w:r>
      <w:r w:rsidR="00EB79E7" w:rsidRPr="00A25265">
        <w:rPr>
          <w:sz w:val="28"/>
          <w:szCs w:val="28"/>
        </w:rPr>
        <w:t xml:space="preserve"> даної вікової категорії </w:t>
      </w:r>
      <w:r w:rsidRPr="00A25265">
        <w:rPr>
          <w:sz w:val="28"/>
          <w:szCs w:val="28"/>
        </w:rPr>
        <w:t>.</w:t>
      </w:r>
    </w:p>
    <w:p w14:paraId="77F4948D" w14:textId="00695AEC" w:rsidR="00C26117" w:rsidRPr="00A25265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>У день проведення Змагань, не пізніше ніж за одну годину до початку змагання</w:t>
      </w:r>
      <w:r w:rsidR="00EB79E7" w:rsidRPr="00A25265">
        <w:rPr>
          <w:sz w:val="28"/>
          <w:szCs w:val="28"/>
        </w:rPr>
        <w:t xml:space="preserve"> даної вікової категорії</w:t>
      </w:r>
      <w:r w:rsidRPr="00A25265">
        <w:rPr>
          <w:sz w:val="28"/>
          <w:szCs w:val="28"/>
        </w:rPr>
        <w:t>,</w:t>
      </w:r>
      <w:r w:rsidR="00637115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представник команди, тренер спортсмена або спортсмен (один з батьків/опікунів</w:t>
      </w:r>
      <w:r w:rsidR="0054726B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неповнолітнього спортсмена) для допуску до Змагань подає Головному судді Змагань наступні</w:t>
      </w:r>
      <w:r w:rsidR="00EB79E7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документи: заявку на участь у Змаганнях, за встановленою Федерацією формою, за особистим</w:t>
      </w:r>
      <w:r w:rsidR="0054726B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підписом особи, яка подає заявку, або керівника організації, яка заявляє (відряджає) спортсмена,</w:t>
      </w:r>
      <w:r w:rsidR="0054726B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або іншої особи, яка заявляє (відряджає) спортсмена; заяву щодо стану здоров’я встановленого</w:t>
      </w:r>
      <w:r w:rsidR="0054726B" w:rsidRPr="00A25265">
        <w:rPr>
          <w:sz w:val="28"/>
          <w:szCs w:val="28"/>
        </w:rPr>
        <w:t xml:space="preserve"> </w:t>
      </w:r>
      <w:r w:rsidRPr="00A25265">
        <w:rPr>
          <w:sz w:val="28"/>
          <w:szCs w:val="28"/>
        </w:rPr>
        <w:t>зразка</w:t>
      </w:r>
      <w:r w:rsidR="00EA52FC">
        <w:rPr>
          <w:sz w:val="28"/>
          <w:szCs w:val="28"/>
        </w:rPr>
        <w:t>; згоди на участь у змаганнях та згоди на обробку персональних даних</w:t>
      </w:r>
      <w:r w:rsidR="00E601C1">
        <w:rPr>
          <w:sz w:val="28"/>
          <w:szCs w:val="28"/>
        </w:rPr>
        <w:t xml:space="preserve">, на фото-, </w:t>
      </w:r>
      <w:proofErr w:type="spellStart"/>
      <w:r w:rsidR="00E601C1">
        <w:rPr>
          <w:sz w:val="28"/>
          <w:szCs w:val="28"/>
        </w:rPr>
        <w:t>теле</w:t>
      </w:r>
      <w:proofErr w:type="spellEnd"/>
      <w:r w:rsidR="00E601C1">
        <w:rPr>
          <w:sz w:val="28"/>
          <w:szCs w:val="28"/>
        </w:rPr>
        <w:t xml:space="preserve">-, та відеозйомку; </w:t>
      </w:r>
      <w:r w:rsidRPr="00A25265">
        <w:rPr>
          <w:sz w:val="28"/>
          <w:szCs w:val="28"/>
        </w:rPr>
        <w:t>документ, що підтверджує особу, вік, громадянство спортсмена.</w:t>
      </w:r>
    </w:p>
    <w:p w14:paraId="7FB5CD9A" w14:textId="518F2D70" w:rsidR="00E601C1" w:rsidRDefault="00C26117" w:rsidP="00EA52FC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25265">
        <w:rPr>
          <w:sz w:val="28"/>
          <w:szCs w:val="28"/>
        </w:rPr>
        <w:t xml:space="preserve">Попередні заявки на участь у змаганнях надсилаються </w:t>
      </w:r>
      <w:r w:rsidR="00637115" w:rsidRPr="00A25265">
        <w:rPr>
          <w:sz w:val="28"/>
          <w:szCs w:val="28"/>
        </w:rPr>
        <w:t xml:space="preserve">на </w:t>
      </w:r>
      <w:proofErr w:type="spellStart"/>
      <w:r w:rsidR="00637115" w:rsidRPr="00A25265">
        <w:rPr>
          <w:sz w:val="28"/>
          <w:szCs w:val="28"/>
        </w:rPr>
        <w:t>емейл</w:t>
      </w:r>
      <w:proofErr w:type="spellEnd"/>
      <w:r w:rsidR="00642B7A" w:rsidRPr="00A25265">
        <w:rPr>
          <w:sz w:val="28"/>
          <w:szCs w:val="28"/>
          <w:lang w:val="ru-RU"/>
        </w:rPr>
        <w:t xml:space="preserve"> -</w:t>
      </w:r>
      <w:r w:rsidR="00637115" w:rsidRPr="00A25265">
        <w:rPr>
          <w:sz w:val="28"/>
          <w:szCs w:val="28"/>
        </w:rPr>
        <w:t xml:space="preserve"> </w:t>
      </w:r>
      <w:hyperlink r:id="rId5" w:history="1">
        <w:r w:rsidR="0054726B" w:rsidRPr="00A25265">
          <w:rPr>
            <w:rStyle w:val="a4"/>
            <w:b/>
            <w:bCs/>
            <w:sz w:val="28"/>
            <w:szCs w:val="28"/>
            <w:lang w:val="en-US"/>
          </w:rPr>
          <w:t>kalininasport</w:t>
        </w:r>
        <w:r w:rsidR="0054726B" w:rsidRPr="00A25265">
          <w:rPr>
            <w:rStyle w:val="a4"/>
            <w:b/>
            <w:bCs/>
            <w:sz w:val="28"/>
            <w:szCs w:val="28"/>
            <w:lang w:val="ru-RU"/>
          </w:rPr>
          <w:t>@</w:t>
        </w:r>
        <w:r w:rsidR="0054726B" w:rsidRPr="00A25265">
          <w:rPr>
            <w:rStyle w:val="a4"/>
            <w:b/>
            <w:bCs/>
            <w:sz w:val="28"/>
            <w:szCs w:val="28"/>
            <w:lang w:val="en-US"/>
          </w:rPr>
          <w:t>gmail</w:t>
        </w:r>
        <w:r w:rsidR="0054726B" w:rsidRPr="00A25265">
          <w:rPr>
            <w:rStyle w:val="a4"/>
            <w:b/>
            <w:bCs/>
            <w:sz w:val="28"/>
            <w:szCs w:val="28"/>
            <w:lang w:val="ru-RU"/>
          </w:rPr>
          <w:t>.</w:t>
        </w:r>
        <w:r w:rsidR="0054726B" w:rsidRPr="00A25265">
          <w:rPr>
            <w:rStyle w:val="a4"/>
            <w:b/>
            <w:bCs/>
            <w:sz w:val="28"/>
            <w:szCs w:val="28"/>
            <w:lang w:val="en-US"/>
          </w:rPr>
          <w:t>com</w:t>
        </w:r>
      </w:hyperlink>
      <w:r w:rsidR="0054726B" w:rsidRPr="00A25265">
        <w:rPr>
          <w:b/>
          <w:bCs/>
          <w:sz w:val="28"/>
          <w:szCs w:val="28"/>
        </w:rPr>
        <w:t xml:space="preserve"> </w:t>
      </w:r>
      <w:r w:rsidRPr="00A25265">
        <w:rPr>
          <w:sz w:val="28"/>
          <w:szCs w:val="28"/>
        </w:rPr>
        <w:t xml:space="preserve">до </w:t>
      </w:r>
      <w:r w:rsidR="00610A1D">
        <w:rPr>
          <w:sz w:val="28"/>
          <w:szCs w:val="28"/>
        </w:rPr>
        <w:t>07</w:t>
      </w:r>
      <w:r w:rsidR="00642B7A" w:rsidRPr="00A25265">
        <w:rPr>
          <w:sz w:val="28"/>
          <w:szCs w:val="28"/>
        </w:rPr>
        <w:t xml:space="preserve"> березня</w:t>
      </w:r>
      <w:r w:rsidRPr="00A25265">
        <w:rPr>
          <w:sz w:val="28"/>
          <w:szCs w:val="28"/>
        </w:rPr>
        <w:t xml:space="preserve"> 2026 року включно</w:t>
      </w:r>
      <w:r w:rsidR="00E601C1">
        <w:rPr>
          <w:sz w:val="28"/>
          <w:szCs w:val="28"/>
        </w:rPr>
        <w:t>.</w:t>
      </w:r>
    </w:p>
    <w:p w14:paraId="327C0684" w14:textId="7C9D9649" w:rsidR="00C26117" w:rsidRDefault="00E601C1" w:rsidP="00EA52FC">
      <w:pPr>
        <w:spacing w:line="240" w:lineRule="auto"/>
        <w:ind w:firstLine="708"/>
        <w:contextualSpacing/>
        <w:jc w:val="both"/>
        <w:rPr>
          <w:b/>
          <w:bCs/>
          <w:sz w:val="28"/>
          <w:szCs w:val="28"/>
          <w:u w:val="single"/>
        </w:rPr>
      </w:pPr>
      <w:r w:rsidRPr="00E601C1">
        <w:rPr>
          <w:b/>
          <w:bCs/>
          <w:sz w:val="28"/>
          <w:szCs w:val="28"/>
          <w:u w:val="single"/>
        </w:rPr>
        <w:t>О</w:t>
      </w:r>
      <w:r w:rsidR="00642B7A" w:rsidRPr="00E601C1">
        <w:rPr>
          <w:b/>
          <w:bCs/>
          <w:sz w:val="28"/>
          <w:szCs w:val="28"/>
          <w:u w:val="single"/>
        </w:rPr>
        <w:t>с</w:t>
      </w:r>
      <w:r w:rsidR="00642B7A" w:rsidRPr="00A25265">
        <w:rPr>
          <w:b/>
          <w:bCs/>
          <w:sz w:val="28"/>
          <w:szCs w:val="28"/>
          <w:u w:val="single"/>
        </w:rPr>
        <w:t xml:space="preserve">обливо просимо звернути увагу на вікову категорію 2017 </w:t>
      </w:r>
      <w:proofErr w:type="spellStart"/>
      <w:r w:rsidR="00642B7A" w:rsidRPr="00A25265">
        <w:rPr>
          <w:b/>
          <w:bCs/>
          <w:sz w:val="28"/>
          <w:szCs w:val="28"/>
          <w:u w:val="single"/>
        </w:rPr>
        <w:t>р.н</w:t>
      </w:r>
      <w:proofErr w:type="spellEnd"/>
      <w:r w:rsidR="00642B7A" w:rsidRPr="00A25265">
        <w:rPr>
          <w:b/>
          <w:bCs/>
          <w:sz w:val="28"/>
          <w:szCs w:val="28"/>
          <w:u w:val="single"/>
        </w:rPr>
        <w:t xml:space="preserve">. і </w:t>
      </w:r>
      <w:proofErr w:type="spellStart"/>
      <w:r w:rsidR="00642B7A" w:rsidRPr="00A25265">
        <w:rPr>
          <w:b/>
          <w:bCs/>
          <w:sz w:val="28"/>
          <w:szCs w:val="28"/>
          <w:u w:val="single"/>
        </w:rPr>
        <w:t>мол</w:t>
      </w:r>
      <w:proofErr w:type="spellEnd"/>
      <w:r w:rsidR="00642B7A" w:rsidRPr="00A25265">
        <w:rPr>
          <w:b/>
          <w:bCs/>
          <w:sz w:val="28"/>
          <w:szCs w:val="28"/>
          <w:u w:val="single"/>
        </w:rPr>
        <w:t>., для визначення кількості нагородної атрибутики.</w:t>
      </w:r>
    </w:p>
    <w:p w14:paraId="5DEE93B7" w14:textId="77777777" w:rsidR="00E601C1" w:rsidRDefault="00E601C1" w:rsidP="00EA52FC">
      <w:pPr>
        <w:spacing w:line="240" w:lineRule="auto"/>
        <w:ind w:firstLine="708"/>
        <w:contextualSpacing/>
        <w:jc w:val="both"/>
        <w:rPr>
          <w:b/>
          <w:bCs/>
          <w:sz w:val="28"/>
          <w:szCs w:val="28"/>
          <w:u w:val="single"/>
        </w:rPr>
      </w:pPr>
    </w:p>
    <w:p w14:paraId="472D8D17" w14:textId="77777777" w:rsidR="00E601C1" w:rsidRPr="00A25265" w:rsidRDefault="00E601C1" w:rsidP="00610A1D">
      <w:pPr>
        <w:spacing w:line="240" w:lineRule="auto"/>
        <w:ind w:firstLine="708"/>
        <w:contextualSpacing/>
        <w:jc w:val="center"/>
        <w:rPr>
          <w:b/>
          <w:bCs/>
          <w:sz w:val="28"/>
          <w:szCs w:val="28"/>
          <w:u w:val="single"/>
        </w:rPr>
      </w:pPr>
    </w:p>
    <w:p w14:paraId="00EDA0C8" w14:textId="0BDADBE9" w:rsidR="00C26117" w:rsidRPr="00A25265" w:rsidRDefault="00C26117" w:rsidP="00610A1D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A25265">
        <w:rPr>
          <w:b/>
          <w:bCs/>
          <w:sz w:val="28"/>
          <w:szCs w:val="28"/>
        </w:rPr>
        <w:t>Даний регламент є офіційним викликом на змагання.</w:t>
      </w:r>
    </w:p>
    <w:sectPr w:rsidR="00C26117" w:rsidRPr="00A25265" w:rsidSect="00610A1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B24"/>
    <w:multiLevelType w:val="hybridMultilevel"/>
    <w:tmpl w:val="E462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2DA"/>
    <w:multiLevelType w:val="hybridMultilevel"/>
    <w:tmpl w:val="E760D6CE"/>
    <w:lvl w:ilvl="0" w:tplc="24B8F1BC">
      <w:start w:val="1"/>
      <w:numFmt w:val="bullet"/>
      <w:lvlText w:val="-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4A2C4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E503C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249E6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A7506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E8F8E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86726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CF32C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4C1EC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4F"/>
    <w:rsid w:val="000739B7"/>
    <w:rsid w:val="001846E6"/>
    <w:rsid w:val="001A49D7"/>
    <w:rsid w:val="001F3E45"/>
    <w:rsid w:val="00281776"/>
    <w:rsid w:val="002A53D8"/>
    <w:rsid w:val="002F6299"/>
    <w:rsid w:val="0039042C"/>
    <w:rsid w:val="00417F4F"/>
    <w:rsid w:val="0049123A"/>
    <w:rsid w:val="00493EAE"/>
    <w:rsid w:val="004B6F0F"/>
    <w:rsid w:val="004D0BA2"/>
    <w:rsid w:val="0054726B"/>
    <w:rsid w:val="00610A1D"/>
    <w:rsid w:val="00637115"/>
    <w:rsid w:val="00642B7A"/>
    <w:rsid w:val="006B3E28"/>
    <w:rsid w:val="006D2564"/>
    <w:rsid w:val="006D6DD3"/>
    <w:rsid w:val="006E2E43"/>
    <w:rsid w:val="00715A5E"/>
    <w:rsid w:val="007651B7"/>
    <w:rsid w:val="00795D01"/>
    <w:rsid w:val="007C047A"/>
    <w:rsid w:val="00831091"/>
    <w:rsid w:val="008605FA"/>
    <w:rsid w:val="009D5183"/>
    <w:rsid w:val="00A25265"/>
    <w:rsid w:val="00A82CF5"/>
    <w:rsid w:val="00AF7997"/>
    <w:rsid w:val="00B059C4"/>
    <w:rsid w:val="00BD5971"/>
    <w:rsid w:val="00C26117"/>
    <w:rsid w:val="00D12249"/>
    <w:rsid w:val="00D6387D"/>
    <w:rsid w:val="00DC2774"/>
    <w:rsid w:val="00DF070F"/>
    <w:rsid w:val="00E601C1"/>
    <w:rsid w:val="00EA52FC"/>
    <w:rsid w:val="00EB79E7"/>
    <w:rsid w:val="00EE53DE"/>
    <w:rsid w:val="00F043CE"/>
    <w:rsid w:val="00F12A0D"/>
    <w:rsid w:val="00F1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A7FE"/>
  <w15:chartTrackingRefBased/>
  <w15:docId w15:val="{CCBC2E5D-034D-4DD7-BB2D-025F8302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2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726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6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ininaspo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7674</Words>
  <Characters>4375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kalininasport@gmail.com</dc:creator>
  <cp:keywords/>
  <dc:description/>
  <cp:lastModifiedBy>kalininasport@gmail.com</cp:lastModifiedBy>
  <cp:revision>3</cp:revision>
  <dcterms:created xsi:type="dcterms:W3CDTF">2026-02-11T09:58:00Z</dcterms:created>
  <dcterms:modified xsi:type="dcterms:W3CDTF">2026-02-11T10:02:00Z</dcterms:modified>
</cp:coreProperties>
</file>