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78D5" w14:textId="77777777" w:rsidR="000C2E90" w:rsidRPr="00335711" w:rsidRDefault="000C2E90" w:rsidP="000C2E90">
      <w:pPr>
        <w:spacing w:before="73"/>
        <w:ind w:right="113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>«ЗАТВЕРДЖЕНО»</w:t>
      </w:r>
    </w:p>
    <w:p w14:paraId="6B3E79FD" w14:textId="77777777" w:rsidR="000C2E90" w:rsidRPr="00335711" w:rsidRDefault="000C2E90" w:rsidP="000C2E90">
      <w:pPr>
        <w:spacing w:before="17" w:line="252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>Рішенням Президії</w:t>
      </w:r>
    </w:p>
    <w:p w14:paraId="56DACD5A" w14:textId="77777777" w:rsidR="000C2E90" w:rsidRPr="00335711" w:rsidRDefault="000C2E90" w:rsidP="000C2E90">
      <w:pPr>
        <w:spacing w:before="17" w:line="252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ГРОМАДСЬКОЇ ОРГАНІЗАЦІЇ </w:t>
      </w:r>
    </w:p>
    <w:p w14:paraId="2304EC02" w14:textId="77777777" w:rsidR="000C2E90" w:rsidRPr="00335711" w:rsidRDefault="000C2E90" w:rsidP="000C2E90">
      <w:pPr>
        <w:spacing w:before="17" w:line="252" w:lineRule="auto"/>
        <w:ind w:left="2880" w:right="109" w:firstLine="720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       ФЕДЕРАЦІЇ ФЕХТУВАННЯ УКРАЇНИ</w:t>
      </w:r>
    </w:p>
    <w:p w14:paraId="0EDEDB4D" w14:textId="77777777" w:rsidR="000C2E90" w:rsidRPr="00335711" w:rsidRDefault="000C2E90" w:rsidP="000C2E90">
      <w:pPr>
        <w:spacing w:before="17" w:line="252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(ідентифікаційний код 26114215) </w:t>
      </w:r>
    </w:p>
    <w:p w14:paraId="168FD2E5" w14:textId="77777777" w:rsidR="000C2E90" w:rsidRPr="00335711" w:rsidRDefault="000C2E90" w:rsidP="000C2E90">
      <w:pPr>
        <w:spacing w:before="17" w:line="252" w:lineRule="auto"/>
        <w:ind w:left="2880" w:right="109" w:firstLine="720"/>
        <w:jc w:val="right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      Протокол № </w:t>
      </w:r>
      <w:r w:rsidRPr="00335711">
        <w:rPr>
          <w:sz w:val="24"/>
          <w:szCs w:val="24"/>
          <w:highlight w:val="green"/>
          <w:lang w:val="uk-UA"/>
        </w:rPr>
        <w:t>__</w:t>
      </w:r>
      <w:r w:rsidRPr="00335711">
        <w:rPr>
          <w:sz w:val="24"/>
          <w:szCs w:val="24"/>
          <w:lang w:val="uk-UA"/>
        </w:rPr>
        <w:t xml:space="preserve"> від</w:t>
      </w:r>
      <w:r w:rsidRPr="00335711">
        <w:rPr>
          <w:spacing w:val="-1"/>
          <w:sz w:val="24"/>
          <w:szCs w:val="24"/>
          <w:lang w:val="uk-UA"/>
        </w:rPr>
        <w:t xml:space="preserve"> </w:t>
      </w:r>
      <w:r w:rsidRPr="00335711">
        <w:rPr>
          <w:sz w:val="24"/>
          <w:szCs w:val="24"/>
          <w:highlight w:val="green"/>
          <w:lang w:val="uk-UA"/>
        </w:rPr>
        <w:t>__</w:t>
      </w:r>
      <w:r w:rsidRPr="00335711">
        <w:rPr>
          <w:sz w:val="24"/>
          <w:szCs w:val="24"/>
          <w:lang w:val="uk-UA"/>
        </w:rPr>
        <w:t xml:space="preserve"> </w:t>
      </w:r>
      <w:r w:rsidRPr="00335711">
        <w:rPr>
          <w:sz w:val="24"/>
          <w:szCs w:val="24"/>
          <w:highlight w:val="green"/>
          <w:lang w:val="uk-UA"/>
        </w:rPr>
        <w:t>_______</w:t>
      </w:r>
      <w:r w:rsidRPr="00335711">
        <w:rPr>
          <w:sz w:val="24"/>
          <w:szCs w:val="24"/>
          <w:lang w:val="uk-UA"/>
        </w:rPr>
        <w:t xml:space="preserve"> 2024 року</w:t>
      </w:r>
    </w:p>
    <w:p w14:paraId="269A5E54" w14:textId="77777777" w:rsidR="000C2E90" w:rsidRPr="00335711" w:rsidRDefault="000C2E90" w:rsidP="000C2E90">
      <w:pPr>
        <w:spacing w:before="17" w:line="252" w:lineRule="auto"/>
        <w:ind w:left="4189" w:right="109" w:firstLine="333"/>
        <w:jc w:val="right"/>
        <w:rPr>
          <w:sz w:val="24"/>
          <w:lang w:val="uk-UA"/>
        </w:rPr>
      </w:pPr>
    </w:p>
    <w:p w14:paraId="0B218CC4" w14:textId="77777777" w:rsidR="000C2E90" w:rsidRPr="00335711" w:rsidRDefault="000C2E90" w:rsidP="000C2E90">
      <w:pPr>
        <w:spacing w:before="17" w:line="252" w:lineRule="auto"/>
        <w:ind w:left="4189" w:right="109" w:firstLine="333"/>
        <w:jc w:val="right"/>
        <w:rPr>
          <w:sz w:val="24"/>
          <w:szCs w:val="24"/>
          <w:lang w:val="uk-UA"/>
        </w:rPr>
      </w:pPr>
    </w:p>
    <w:p w14:paraId="21220349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b/>
          <w:bCs/>
          <w:sz w:val="28"/>
          <w:szCs w:val="28"/>
          <w:lang w:val="uk-UA"/>
        </w:rPr>
      </w:pPr>
      <w:r w:rsidRPr="00335711">
        <w:rPr>
          <w:b/>
          <w:bCs/>
          <w:sz w:val="28"/>
          <w:szCs w:val="28"/>
          <w:lang w:val="uk-UA"/>
        </w:rPr>
        <w:t xml:space="preserve">ПОЛОЖЕННЯ </w:t>
      </w:r>
    </w:p>
    <w:p w14:paraId="30E4D752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b/>
          <w:bCs/>
          <w:sz w:val="28"/>
          <w:szCs w:val="28"/>
          <w:lang w:val="uk-UA"/>
        </w:rPr>
      </w:pPr>
      <w:r w:rsidRPr="00335711">
        <w:rPr>
          <w:b/>
          <w:bCs/>
          <w:sz w:val="28"/>
          <w:szCs w:val="28"/>
          <w:lang w:val="uk-UA"/>
        </w:rPr>
        <w:t xml:space="preserve">про </w:t>
      </w:r>
      <w:r w:rsidR="009F77E3" w:rsidRPr="00335711">
        <w:rPr>
          <w:b/>
          <w:bCs/>
          <w:sz w:val="28"/>
          <w:szCs w:val="28"/>
          <w:lang w:val="uk-UA"/>
        </w:rPr>
        <w:t xml:space="preserve">тренерські ради </w:t>
      </w:r>
    </w:p>
    <w:p w14:paraId="5625296C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b/>
          <w:bCs/>
          <w:sz w:val="28"/>
          <w:szCs w:val="28"/>
          <w:lang w:val="uk-UA"/>
        </w:rPr>
      </w:pPr>
      <w:r w:rsidRPr="00335711">
        <w:rPr>
          <w:b/>
          <w:bCs/>
          <w:sz w:val="28"/>
          <w:szCs w:val="28"/>
          <w:lang w:val="uk-UA"/>
        </w:rPr>
        <w:t xml:space="preserve">Громадської організації Федерації фехтування України </w:t>
      </w:r>
    </w:p>
    <w:p w14:paraId="6AB2FCC2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b/>
          <w:bCs/>
          <w:sz w:val="28"/>
          <w:szCs w:val="28"/>
          <w:lang w:val="uk-UA"/>
        </w:rPr>
      </w:pPr>
    </w:p>
    <w:p w14:paraId="6F978739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 </w:t>
      </w:r>
    </w:p>
    <w:p w14:paraId="232B935D" w14:textId="77777777" w:rsidR="000C2E90" w:rsidRPr="00335711" w:rsidRDefault="000C2E90" w:rsidP="000C2E90">
      <w:pPr>
        <w:spacing w:before="17" w:line="252" w:lineRule="auto"/>
        <w:ind w:right="109"/>
        <w:jc w:val="center"/>
        <w:rPr>
          <w:sz w:val="24"/>
          <w:szCs w:val="24"/>
          <w:lang w:val="uk-UA"/>
        </w:rPr>
      </w:pPr>
    </w:p>
    <w:p w14:paraId="59C121CA" w14:textId="77777777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b/>
          <w:spacing w:val="-3"/>
          <w:sz w:val="24"/>
          <w:szCs w:val="24"/>
          <w:lang w:val="uk-UA"/>
        </w:rPr>
        <w:t>Стаття</w:t>
      </w:r>
      <w:r w:rsidRPr="00335711">
        <w:rPr>
          <w:b/>
          <w:spacing w:val="-21"/>
          <w:sz w:val="24"/>
          <w:szCs w:val="24"/>
          <w:lang w:val="uk-UA"/>
        </w:rPr>
        <w:t xml:space="preserve"> </w:t>
      </w:r>
      <w:r w:rsidRPr="00335711">
        <w:rPr>
          <w:b/>
          <w:spacing w:val="-2"/>
          <w:sz w:val="24"/>
          <w:szCs w:val="24"/>
          <w:lang w:val="uk-UA"/>
        </w:rPr>
        <w:t>1.</w:t>
      </w:r>
      <w:r w:rsidRPr="00335711">
        <w:rPr>
          <w:b/>
          <w:spacing w:val="33"/>
          <w:sz w:val="24"/>
          <w:szCs w:val="24"/>
          <w:lang w:val="uk-UA"/>
        </w:rPr>
        <w:t xml:space="preserve"> </w:t>
      </w:r>
      <w:r w:rsidRPr="00335711">
        <w:rPr>
          <w:b/>
          <w:spacing w:val="-2"/>
          <w:sz w:val="24"/>
          <w:szCs w:val="24"/>
          <w:lang w:val="uk-UA"/>
        </w:rPr>
        <w:t>Загальні положення</w:t>
      </w:r>
    </w:p>
    <w:p w14:paraId="613A1567" w14:textId="77777777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</w:p>
    <w:p w14:paraId="0C53F427" w14:textId="77777777" w:rsidR="009F77E3" w:rsidRPr="00335711" w:rsidRDefault="009F77E3" w:rsidP="000C2E90">
      <w:pPr>
        <w:pStyle w:val="ListParagraph"/>
        <w:numPr>
          <w:ilvl w:val="1"/>
          <w:numId w:val="1"/>
        </w:numPr>
        <w:tabs>
          <w:tab w:val="left" w:pos="567"/>
        </w:tabs>
        <w:ind w:left="0" w:right="226" w:firstLine="564"/>
        <w:rPr>
          <w:sz w:val="24"/>
          <w:szCs w:val="24"/>
        </w:rPr>
      </w:pPr>
      <w:r w:rsidRPr="00335711">
        <w:rPr>
          <w:sz w:val="24"/>
          <w:szCs w:val="24"/>
        </w:rPr>
        <w:t>Тренерські ради є колективними та постійно діючими органами Громадської організації Федерації фехтування України (надалі – «</w:t>
      </w:r>
      <w:r w:rsidRPr="00335711">
        <w:rPr>
          <w:b/>
          <w:bCs/>
          <w:sz w:val="24"/>
          <w:szCs w:val="24"/>
        </w:rPr>
        <w:t>ФФУ</w:t>
      </w:r>
      <w:r w:rsidRPr="00335711">
        <w:rPr>
          <w:sz w:val="24"/>
          <w:szCs w:val="24"/>
        </w:rPr>
        <w:t>»), діяльність яких спрямована на вдосконалення підготовки збірної команди України з фехтування, підвищення спортивної майстерності та на досягнення високих спортивних результатів українськими спортсменами різного віку.</w:t>
      </w:r>
    </w:p>
    <w:p w14:paraId="6536CE42" w14:textId="77777777" w:rsidR="000C2E90" w:rsidRPr="00335711" w:rsidRDefault="000C2E90" w:rsidP="000C2E90">
      <w:pPr>
        <w:pStyle w:val="ListParagraph"/>
        <w:numPr>
          <w:ilvl w:val="1"/>
          <w:numId w:val="1"/>
        </w:numPr>
        <w:tabs>
          <w:tab w:val="left" w:pos="567"/>
        </w:tabs>
        <w:ind w:left="0" w:right="226" w:firstLine="564"/>
        <w:rPr>
          <w:sz w:val="24"/>
          <w:szCs w:val="24"/>
        </w:rPr>
      </w:pPr>
      <w:r w:rsidRPr="00335711">
        <w:rPr>
          <w:sz w:val="24"/>
          <w:szCs w:val="24"/>
        </w:rPr>
        <w:t xml:space="preserve">Положення про </w:t>
      </w:r>
      <w:r w:rsidR="009F77E3" w:rsidRPr="00335711">
        <w:rPr>
          <w:sz w:val="24"/>
          <w:szCs w:val="24"/>
        </w:rPr>
        <w:t xml:space="preserve">тренерські ради ФФУ </w:t>
      </w:r>
      <w:r w:rsidRPr="00335711">
        <w:rPr>
          <w:sz w:val="24"/>
          <w:szCs w:val="24"/>
        </w:rPr>
        <w:t>(надалі – «</w:t>
      </w:r>
      <w:r w:rsidRPr="00335711">
        <w:rPr>
          <w:b/>
          <w:bCs/>
          <w:sz w:val="24"/>
          <w:szCs w:val="24"/>
        </w:rPr>
        <w:t>Положення</w:t>
      </w:r>
      <w:r w:rsidRPr="00335711">
        <w:rPr>
          <w:sz w:val="24"/>
          <w:szCs w:val="24"/>
        </w:rPr>
        <w:t xml:space="preserve">») </w:t>
      </w:r>
      <w:r w:rsidR="009F77E3" w:rsidRPr="00335711">
        <w:rPr>
          <w:sz w:val="24"/>
          <w:szCs w:val="24"/>
        </w:rPr>
        <w:t>визначає принципи організації роботи тренерських рад, їх склад, компетенцію та інші питання, пов'язані з діяльністю тренерських рад.</w:t>
      </w:r>
      <w:r w:rsidRPr="00335711">
        <w:rPr>
          <w:sz w:val="24"/>
          <w:szCs w:val="24"/>
        </w:rPr>
        <w:t xml:space="preserve"> </w:t>
      </w:r>
    </w:p>
    <w:p w14:paraId="78462949" w14:textId="07525935" w:rsidR="00964098" w:rsidRPr="00335711" w:rsidRDefault="00964098" w:rsidP="000C2E90">
      <w:pPr>
        <w:pStyle w:val="ListParagraph"/>
        <w:numPr>
          <w:ilvl w:val="1"/>
          <w:numId w:val="1"/>
        </w:numPr>
        <w:tabs>
          <w:tab w:val="left" w:pos="567"/>
        </w:tabs>
        <w:ind w:left="0" w:right="226" w:firstLine="564"/>
        <w:rPr>
          <w:sz w:val="24"/>
          <w:szCs w:val="24"/>
        </w:rPr>
      </w:pPr>
      <w:r w:rsidRPr="00335711">
        <w:rPr>
          <w:sz w:val="24"/>
          <w:szCs w:val="24"/>
        </w:rPr>
        <w:t>Рішення тренерських рад є обов'язковими для виконання головним тренером</w:t>
      </w:r>
      <w:r w:rsidR="004240F5" w:rsidRPr="00335711">
        <w:rPr>
          <w:sz w:val="24"/>
          <w:szCs w:val="24"/>
        </w:rPr>
        <w:t>,</w:t>
      </w:r>
      <w:r w:rsidRPr="00335711">
        <w:rPr>
          <w:sz w:val="24"/>
          <w:szCs w:val="24"/>
        </w:rPr>
        <w:t xml:space="preserve"> старшими тренерами з видів зброї та </w:t>
      </w:r>
      <w:proofErr w:type="spellStart"/>
      <w:r w:rsidRPr="00335711">
        <w:rPr>
          <w:sz w:val="24"/>
          <w:szCs w:val="24"/>
        </w:rPr>
        <w:t>віковіх</w:t>
      </w:r>
      <w:proofErr w:type="spellEnd"/>
      <w:r w:rsidRPr="00335711">
        <w:rPr>
          <w:sz w:val="24"/>
          <w:szCs w:val="24"/>
        </w:rPr>
        <w:t xml:space="preserve"> категорій, </w:t>
      </w:r>
      <w:r w:rsidR="004240F5" w:rsidRPr="00335711">
        <w:rPr>
          <w:sz w:val="24"/>
          <w:szCs w:val="24"/>
        </w:rPr>
        <w:t xml:space="preserve">тренерами, </w:t>
      </w:r>
      <w:r w:rsidRPr="00335711">
        <w:rPr>
          <w:sz w:val="24"/>
          <w:szCs w:val="24"/>
        </w:rPr>
        <w:t>спортсменами</w:t>
      </w:r>
      <w:r w:rsidR="0061417A" w:rsidRPr="00335711">
        <w:rPr>
          <w:sz w:val="24"/>
          <w:szCs w:val="24"/>
        </w:rPr>
        <w:t xml:space="preserve"> у відповідних видах зброї</w:t>
      </w:r>
      <w:r w:rsidR="004240F5" w:rsidRPr="00335711">
        <w:rPr>
          <w:sz w:val="24"/>
          <w:szCs w:val="24"/>
        </w:rPr>
        <w:t>.</w:t>
      </w:r>
    </w:p>
    <w:p w14:paraId="1D8FFBEA" w14:textId="2161E8B3" w:rsidR="00E667E2" w:rsidRPr="00335711" w:rsidRDefault="00E667E2" w:rsidP="000C2E90">
      <w:pPr>
        <w:pStyle w:val="ListParagraph"/>
        <w:numPr>
          <w:ilvl w:val="1"/>
          <w:numId w:val="1"/>
        </w:numPr>
        <w:tabs>
          <w:tab w:val="left" w:pos="567"/>
        </w:tabs>
        <w:ind w:left="0" w:right="226" w:firstLine="564"/>
        <w:rPr>
          <w:sz w:val="24"/>
          <w:szCs w:val="24"/>
        </w:rPr>
      </w:pPr>
      <w:r w:rsidRPr="00335711">
        <w:rPr>
          <w:sz w:val="24"/>
          <w:szCs w:val="24"/>
        </w:rPr>
        <w:t xml:space="preserve">Положення, а також будь-які зміни та/або доповнення до нього затверджуються Президією ФФУ. </w:t>
      </w:r>
      <w:r w:rsidR="00885752" w:rsidRPr="00335711">
        <w:rPr>
          <w:sz w:val="24"/>
          <w:szCs w:val="24"/>
        </w:rPr>
        <w:t xml:space="preserve">З набранням чинності цим Положенням втрачає чинність Положення про тренерську раду ФФУ, затверджене Президією ФФУ 11.05.2017 року. </w:t>
      </w:r>
      <w:r w:rsidRPr="00335711">
        <w:rPr>
          <w:sz w:val="24"/>
          <w:szCs w:val="24"/>
        </w:rPr>
        <w:t>Це Положення втрачає чинність у випадку його викладення в новій редакції</w:t>
      </w:r>
      <w:r w:rsidR="00885752" w:rsidRPr="00335711">
        <w:rPr>
          <w:sz w:val="24"/>
          <w:szCs w:val="24"/>
        </w:rPr>
        <w:t xml:space="preserve"> одночасно з набранням чинності новою редакцією, якщо інше не буде передбачено у рішенні Президії ФФУ</w:t>
      </w:r>
      <w:r w:rsidRPr="00335711">
        <w:rPr>
          <w:sz w:val="24"/>
          <w:szCs w:val="24"/>
        </w:rPr>
        <w:t xml:space="preserve">. </w:t>
      </w:r>
    </w:p>
    <w:p w14:paraId="1D8808FE" w14:textId="77777777" w:rsidR="00E667E2" w:rsidRPr="00335711" w:rsidRDefault="00E667E2" w:rsidP="004240F5">
      <w:pPr>
        <w:ind w:left="567"/>
        <w:jc w:val="both"/>
        <w:rPr>
          <w:sz w:val="24"/>
          <w:szCs w:val="24"/>
          <w:lang w:val="uk-UA"/>
        </w:rPr>
      </w:pPr>
    </w:p>
    <w:p w14:paraId="5157B428" w14:textId="1B6F727E" w:rsidR="004240F5" w:rsidRPr="00335711" w:rsidRDefault="000C2E90" w:rsidP="004240F5">
      <w:pPr>
        <w:ind w:left="567"/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 xml:space="preserve"> </w:t>
      </w:r>
      <w:r w:rsidR="004240F5" w:rsidRPr="00335711">
        <w:rPr>
          <w:b/>
          <w:spacing w:val="-3"/>
          <w:sz w:val="24"/>
          <w:szCs w:val="24"/>
          <w:lang w:val="uk-UA"/>
        </w:rPr>
        <w:t>Стаття</w:t>
      </w:r>
      <w:r w:rsidR="004240F5" w:rsidRPr="00335711">
        <w:rPr>
          <w:b/>
          <w:spacing w:val="-21"/>
          <w:sz w:val="24"/>
          <w:szCs w:val="24"/>
          <w:lang w:val="uk-UA"/>
        </w:rPr>
        <w:t xml:space="preserve"> 2</w:t>
      </w:r>
      <w:r w:rsidR="004240F5" w:rsidRPr="00335711">
        <w:rPr>
          <w:b/>
          <w:spacing w:val="-2"/>
          <w:sz w:val="24"/>
          <w:szCs w:val="24"/>
          <w:lang w:val="uk-UA"/>
        </w:rPr>
        <w:t>.</w:t>
      </w:r>
      <w:r w:rsidR="004240F5" w:rsidRPr="00335711">
        <w:rPr>
          <w:b/>
          <w:spacing w:val="33"/>
          <w:sz w:val="24"/>
          <w:szCs w:val="24"/>
          <w:lang w:val="uk-UA"/>
        </w:rPr>
        <w:t xml:space="preserve"> </w:t>
      </w:r>
      <w:r w:rsidR="004240F5" w:rsidRPr="00335711">
        <w:rPr>
          <w:b/>
          <w:spacing w:val="-2"/>
          <w:sz w:val="24"/>
          <w:szCs w:val="24"/>
          <w:lang w:val="uk-UA"/>
        </w:rPr>
        <w:t>Склад тренерських рад</w:t>
      </w:r>
    </w:p>
    <w:p w14:paraId="2CA744D7" w14:textId="77777777" w:rsidR="000C2E90" w:rsidRPr="00335711" w:rsidRDefault="000C2E90" w:rsidP="004240F5">
      <w:pPr>
        <w:pStyle w:val="ListParagraph"/>
        <w:tabs>
          <w:tab w:val="left" w:pos="567"/>
        </w:tabs>
        <w:ind w:left="564" w:right="226" w:firstLine="0"/>
        <w:rPr>
          <w:sz w:val="24"/>
          <w:szCs w:val="24"/>
        </w:rPr>
      </w:pPr>
    </w:p>
    <w:p w14:paraId="2808AB92" w14:textId="2103ED38" w:rsidR="004240F5" w:rsidRPr="00335711" w:rsidRDefault="004240F5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2.1. Тренерські ради формуються у кожному виді зброї (рапіра, шабля, шпага), кожній статі (чоловіки, жінки) та у кожній віковій категорії (дорослі, юніори, кадети</w:t>
      </w:r>
      <w:r w:rsidR="00A70419" w:rsidRPr="00335711">
        <w:rPr>
          <w:sz w:val="24"/>
          <w:szCs w:val="24"/>
          <w:lang w:val="uk-UA"/>
        </w:rPr>
        <w:t xml:space="preserve"> та </w:t>
      </w:r>
      <w:r w:rsidR="00C20C8F" w:rsidRPr="00335711">
        <w:rPr>
          <w:sz w:val="24"/>
          <w:szCs w:val="24"/>
          <w:lang w:val="uk-UA"/>
        </w:rPr>
        <w:t>молодь (U23)</w:t>
      </w:r>
      <w:r w:rsidRPr="00335711">
        <w:rPr>
          <w:sz w:val="24"/>
          <w:szCs w:val="24"/>
          <w:lang w:val="uk-UA"/>
        </w:rPr>
        <w:t>).</w:t>
      </w:r>
    </w:p>
    <w:p w14:paraId="0798085F" w14:textId="17A03E97" w:rsidR="004240F5" w:rsidRPr="00335711" w:rsidRDefault="004240F5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 xml:space="preserve">2.2. Склад кожної тренерської ради формується автоматично. В кожній тренерській раді існують постійні члени </w:t>
      </w:r>
      <w:r w:rsidR="005602A1" w:rsidRPr="00335711">
        <w:rPr>
          <w:sz w:val="24"/>
          <w:szCs w:val="24"/>
          <w:lang w:val="uk-UA"/>
        </w:rPr>
        <w:t xml:space="preserve">(зазначені у п. 2.3.1. </w:t>
      </w:r>
      <w:r w:rsidR="00985D5C" w:rsidRPr="00335711">
        <w:rPr>
          <w:sz w:val="24"/>
          <w:szCs w:val="24"/>
          <w:lang w:val="uk-UA"/>
        </w:rPr>
        <w:t>–</w:t>
      </w:r>
      <w:r w:rsidR="005602A1" w:rsidRPr="00335711">
        <w:rPr>
          <w:sz w:val="24"/>
          <w:szCs w:val="24"/>
          <w:lang w:val="uk-UA"/>
        </w:rPr>
        <w:t xml:space="preserve"> </w:t>
      </w:r>
      <w:r w:rsidR="00985D5C" w:rsidRPr="00335711">
        <w:rPr>
          <w:sz w:val="24"/>
          <w:szCs w:val="24"/>
          <w:lang w:val="uk-UA"/>
        </w:rPr>
        <w:t xml:space="preserve">2.3.3., </w:t>
      </w:r>
      <w:r w:rsidR="00057512" w:rsidRPr="00335711">
        <w:rPr>
          <w:sz w:val="24"/>
          <w:szCs w:val="24"/>
          <w:lang w:val="uk-UA"/>
        </w:rPr>
        <w:t>2.4. - 2.5.</w:t>
      </w:r>
      <w:r w:rsidR="005602A1" w:rsidRPr="00335711">
        <w:rPr>
          <w:sz w:val="24"/>
          <w:szCs w:val="24"/>
          <w:lang w:val="uk-UA"/>
        </w:rPr>
        <w:t xml:space="preserve">) </w:t>
      </w:r>
      <w:r w:rsidRPr="00335711">
        <w:rPr>
          <w:sz w:val="24"/>
          <w:szCs w:val="24"/>
          <w:lang w:val="uk-UA"/>
        </w:rPr>
        <w:t xml:space="preserve">та члени, які </w:t>
      </w:r>
      <w:r w:rsidR="00057512" w:rsidRPr="00335711">
        <w:rPr>
          <w:sz w:val="24"/>
          <w:szCs w:val="24"/>
          <w:lang w:val="uk-UA"/>
        </w:rPr>
        <w:t xml:space="preserve">час від часу </w:t>
      </w:r>
      <w:r w:rsidR="00B818F1" w:rsidRPr="00335711">
        <w:rPr>
          <w:sz w:val="24"/>
          <w:szCs w:val="24"/>
          <w:lang w:val="uk-UA"/>
        </w:rPr>
        <w:t xml:space="preserve">автоматично </w:t>
      </w:r>
      <w:r w:rsidRPr="00335711">
        <w:rPr>
          <w:sz w:val="24"/>
          <w:szCs w:val="24"/>
          <w:lang w:val="uk-UA"/>
        </w:rPr>
        <w:t>зміню</w:t>
      </w:r>
      <w:r w:rsidR="00057512" w:rsidRPr="00335711">
        <w:rPr>
          <w:sz w:val="24"/>
          <w:szCs w:val="24"/>
          <w:lang w:val="uk-UA"/>
        </w:rPr>
        <w:t>ються</w:t>
      </w:r>
      <w:r w:rsidR="005602A1" w:rsidRPr="00335711">
        <w:rPr>
          <w:sz w:val="24"/>
          <w:szCs w:val="24"/>
          <w:lang w:val="uk-UA"/>
        </w:rPr>
        <w:t xml:space="preserve"> (зазначені у п. </w:t>
      </w:r>
      <w:r w:rsidR="00985D5C" w:rsidRPr="00335711">
        <w:rPr>
          <w:sz w:val="24"/>
          <w:szCs w:val="24"/>
          <w:lang w:val="uk-UA"/>
        </w:rPr>
        <w:t>2.3.4.</w:t>
      </w:r>
      <w:r w:rsidR="005602A1" w:rsidRPr="00335711">
        <w:rPr>
          <w:sz w:val="24"/>
          <w:szCs w:val="24"/>
          <w:lang w:val="uk-UA"/>
        </w:rPr>
        <w:t>)</w:t>
      </w:r>
      <w:r w:rsidRPr="00335711">
        <w:rPr>
          <w:sz w:val="24"/>
          <w:szCs w:val="24"/>
          <w:lang w:val="uk-UA"/>
        </w:rPr>
        <w:t xml:space="preserve">. </w:t>
      </w:r>
      <w:r w:rsidR="00057512" w:rsidRPr="00335711">
        <w:rPr>
          <w:sz w:val="24"/>
          <w:szCs w:val="24"/>
          <w:lang w:val="uk-UA"/>
        </w:rPr>
        <w:t>Відповідно, в</w:t>
      </w:r>
      <w:r w:rsidRPr="00335711">
        <w:rPr>
          <w:sz w:val="24"/>
          <w:szCs w:val="24"/>
          <w:lang w:val="uk-UA"/>
        </w:rPr>
        <w:t xml:space="preserve">наслідок таких змін склад кожної тренерської ради не є стабільним і </w:t>
      </w:r>
      <w:r w:rsidR="005602A1" w:rsidRPr="00335711">
        <w:rPr>
          <w:sz w:val="24"/>
          <w:szCs w:val="24"/>
          <w:lang w:val="uk-UA"/>
        </w:rPr>
        <w:t xml:space="preserve">час від часу </w:t>
      </w:r>
      <w:r w:rsidR="003165C0" w:rsidRPr="00335711">
        <w:rPr>
          <w:sz w:val="24"/>
          <w:szCs w:val="24"/>
          <w:lang w:val="uk-UA"/>
        </w:rPr>
        <w:t xml:space="preserve">автоматично </w:t>
      </w:r>
      <w:r w:rsidRPr="00335711">
        <w:rPr>
          <w:sz w:val="24"/>
          <w:szCs w:val="24"/>
          <w:lang w:val="uk-UA"/>
        </w:rPr>
        <w:t>оновлюється</w:t>
      </w:r>
      <w:r w:rsidR="00F5177D" w:rsidRPr="00335711">
        <w:rPr>
          <w:sz w:val="24"/>
          <w:szCs w:val="24"/>
          <w:lang w:val="uk-UA"/>
        </w:rPr>
        <w:t xml:space="preserve"> в залежності від результатів спортсменів</w:t>
      </w:r>
      <w:r w:rsidRPr="00335711">
        <w:rPr>
          <w:sz w:val="24"/>
          <w:szCs w:val="24"/>
          <w:lang w:val="uk-UA"/>
        </w:rPr>
        <w:t>.</w:t>
      </w:r>
    </w:p>
    <w:p w14:paraId="213D0541" w14:textId="77777777" w:rsidR="005602A1" w:rsidRPr="00335711" w:rsidRDefault="005602A1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2.3. До складу кожної тренерської ради автоматично включаються:</w:t>
      </w:r>
    </w:p>
    <w:p w14:paraId="2B0116B7" w14:textId="77777777" w:rsidR="005602A1" w:rsidRPr="00335711" w:rsidRDefault="005602A1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2.3.1. Державний тренер;</w:t>
      </w:r>
    </w:p>
    <w:p w14:paraId="63D12AB1" w14:textId="77777777" w:rsidR="005602A1" w:rsidRPr="00335711" w:rsidRDefault="005602A1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2.3.2. Головний тренер;</w:t>
      </w:r>
    </w:p>
    <w:p w14:paraId="6A5FBBB0" w14:textId="77777777" w:rsidR="005602A1" w:rsidRPr="00335711" w:rsidRDefault="005602A1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 xml:space="preserve">2.3.3. Старший тренер з виду зброї у </w:t>
      </w:r>
      <w:r w:rsidR="004D066E" w:rsidRPr="00335711">
        <w:rPr>
          <w:sz w:val="24"/>
          <w:szCs w:val="24"/>
          <w:lang w:val="uk-UA"/>
        </w:rPr>
        <w:t>віковій категорії «дорослі»</w:t>
      </w:r>
      <w:r w:rsidR="00985D5C" w:rsidRPr="00335711">
        <w:rPr>
          <w:sz w:val="24"/>
          <w:szCs w:val="24"/>
          <w:lang w:val="uk-UA"/>
        </w:rPr>
        <w:t>;</w:t>
      </w:r>
    </w:p>
    <w:p w14:paraId="75B044A6" w14:textId="77777777" w:rsidR="00985D5C" w:rsidRPr="00335711" w:rsidRDefault="00985D5C" w:rsidP="004240F5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lastRenderedPageBreak/>
        <w:tab/>
        <w:t xml:space="preserve">2.3.4. Тренери спортсменів, які займають з 1 по 6 позицію </w:t>
      </w:r>
      <w:r w:rsidRPr="00335711">
        <w:rPr>
          <w:bCs/>
          <w:sz w:val="24"/>
          <w:szCs w:val="24"/>
          <w:lang w:val="uk-UA" w:eastAsia="uk-UA"/>
        </w:rPr>
        <w:t>у національному рейтингу у кожному виді зброї, статі та віковій категорії на момент проведення тренерської ради – для тренерських рад у відповідному виді зброї, статі та віковій категорії.</w:t>
      </w:r>
    </w:p>
    <w:p w14:paraId="590A5B98" w14:textId="12E98577" w:rsidR="00985D5C" w:rsidRPr="00335711" w:rsidRDefault="004D066E" w:rsidP="004240F5">
      <w:pPr>
        <w:tabs>
          <w:tab w:val="left" w:pos="567"/>
        </w:tabs>
        <w:ind w:right="226"/>
        <w:jc w:val="both"/>
        <w:rPr>
          <w:bCs/>
          <w:sz w:val="24"/>
          <w:szCs w:val="24"/>
          <w:lang w:val="uk-UA" w:eastAsia="uk-UA"/>
        </w:rPr>
      </w:pPr>
      <w:r w:rsidRPr="00335711">
        <w:rPr>
          <w:sz w:val="24"/>
          <w:szCs w:val="24"/>
          <w:lang w:val="uk-UA"/>
        </w:rPr>
        <w:tab/>
        <w:t xml:space="preserve">2.4. До складу тренерських рад </w:t>
      </w:r>
      <w:r w:rsidR="00985D5C" w:rsidRPr="00335711">
        <w:rPr>
          <w:sz w:val="24"/>
          <w:szCs w:val="24"/>
          <w:lang w:val="uk-UA"/>
        </w:rPr>
        <w:t xml:space="preserve">у віковій категорії «юніори» </w:t>
      </w:r>
      <w:r w:rsidRPr="00335711">
        <w:rPr>
          <w:sz w:val="24"/>
          <w:szCs w:val="24"/>
          <w:lang w:val="uk-UA"/>
        </w:rPr>
        <w:t xml:space="preserve">також </w:t>
      </w:r>
      <w:r w:rsidR="00985D5C" w:rsidRPr="00335711">
        <w:rPr>
          <w:sz w:val="24"/>
          <w:szCs w:val="24"/>
          <w:lang w:val="uk-UA"/>
        </w:rPr>
        <w:t xml:space="preserve">автоматично </w:t>
      </w:r>
      <w:r w:rsidRPr="00335711">
        <w:rPr>
          <w:sz w:val="24"/>
          <w:szCs w:val="24"/>
          <w:lang w:val="uk-UA"/>
        </w:rPr>
        <w:t>включаються</w:t>
      </w:r>
      <w:r w:rsidR="00EA0C67" w:rsidRPr="00335711">
        <w:rPr>
          <w:sz w:val="24"/>
          <w:szCs w:val="24"/>
          <w:lang w:val="uk-UA"/>
        </w:rPr>
        <w:t xml:space="preserve"> с</w:t>
      </w:r>
      <w:r w:rsidR="00985D5C" w:rsidRPr="00335711">
        <w:rPr>
          <w:bCs/>
          <w:sz w:val="24"/>
          <w:szCs w:val="24"/>
          <w:lang w:val="uk-UA" w:eastAsia="uk-UA"/>
        </w:rPr>
        <w:t xml:space="preserve">тарші тренери з </w:t>
      </w:r>
      <w:r w:rsidR="00EA0C67" w:rsidRPr="00335711">
        <w:rPr>
          <w:bCs/>
          <w:sz w:val="24"/>
          <w:szCs w:val="24"/>
          <w:lang w:val="uk-UA" w:eastAsia="uk-UA"/>
        </w:rPr>
        <w:t xml:space="preserve">відповідного </w:t>
      </w:r>
      <w:r w:rsidR="00985D5C" w:rsidRPr="00335711">
        <w:rPr>
          <w:bCs/>
          <w:sz w:val="24"/>
          <w:szCs w:val="24"/>
          <w:lang w:val="uk-UA" w:eastAsia="uk-UA"/>
        </w:rPr>
        <w:t>виду зброї</w:t>
      </w:r>
      <w:r w:rsidR="00EA0C67" w:rsidRPr="00335711">
        <w:rPr>
          <w:bCs/>
          <w:sz w:val="24"/>
          <w:szCs w:val="24"/>
          <w:lang w:val="uk-UA" w:eastAsia="uk-UA"/>
        </w:rPr>
        <w:t xml:space="preserve"> та статі у віковій категорії «юніори».</w:t>
      </w:r>
    </w:p>
    <w:p w14:paraId="28D7B2EA" w14:textId="473C0C92" w:rsidR="000C2E90" w:rsidRPr="00335711" w:rsidRDefault="00EA0C67" w:rsidP="00F707AC">
      <w:pPr>
        <w:tabs>
          <w:tab w:val="left" w:pos="567"/>
        </w:tabs>
        <w:ind w:right="226"/>
        <w:jc w:val="both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2.5. До складу тренерських рад у віковій категорії «кадети» також автоматично включаються с</w:t>
      </w:r>
      <w:r w:rsidRPr="00335711">
        <w:rPr>
          <w:bCs/>
          <w:sz w:val="24"/>
          <w:szCs w:val="24"/>
          <w:lang w:val="uk-UA" w:eastAsia="uk-UA"/>
        </w:rPr>
        <w:t>тарші тренери з відповідного виду зброї та статі у вікових категоріях «юніори» та «кадети».</w:t>
      </w:r>
      <w:r w:rsidR="005602A1" w:rsidRPr="00335711">
        <w:rPr>
          <w:sz w:val="24"/>
          <w:szCs w:val="24"/>
          <w:lang w:val="uk-UA"/>
        </w:rPr>
        <w:tab/>
      </w:r>
    </w:p>
    <w:p w14:paraId="4689BA21" w14:textId="6AB90581" w:rsidR="00B738C7" w:rsidRPr="00335711" w:rsidRDefault="00B738C7" w:rsidP="00F707AC">
      <w:pPr>
        <w:tabs>
          <w:tab w:val="left" w:pos="567"/>
        </w:tabs>
        <w:ind w:right="226"/>
        <w:jc w:val="both"/>
        <w:rPr>
          <w:b/>
          <w:spacing w:val="-3"/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</w:r>
      <w:r w:rsidRPr="00335711">
        <w:rPr>
          <w:b/>
          <w:spacing w:val="-3"/>
          <w:sz w:val="24"/>
          <w:szCs w:val="24"/>
          <w:lang w:val="uk-UA"/>
        </w:rPr>
        <w:tab/>
      </w:r>
    </w:p>
    <w:p w14:paraId="75F77BBE" w14:textId="57151F3F" w:rsidR="000C2E90" w:rsidRPr="00335711" w:rsidRDefault="00B738C7" w:rsidP="00F707AC">
      <w:pPr>
        <w:tabs>
          <w:tab w:val="left" w:pos="567"/>
        </w:tabs>
        <w:ind w:right="226"/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b/>
          <w:spacing w:val="-3"/>
          <w:sz w:val="24"/>
          <w:szCs w:val="24"/>
          <w:lang w:val="uk-UA"/>
        </w:rPr>
        <w:tab/>
      </w:r>
      <w:r w:rsidR="000C2E90" w:rsidRPr="00335711">
        <w:rPr>
          <w:b/>
          <w:spacing w:val="-3"/>
          <w:sz w:val="24"/>
          <w:szCs w:val="24"/>
          <w:lang w:val="uk-UA"/>
        </w:rPr>
        <w:t>Стаття</w:t>
      </w:r>
      <w:r w:rsidR="000C2E90" w:rsidRPr="00335711">
        <w:rPr>
          <w:b/>
          <w:spacing w:val="-21"/>
          <w:sz w:val="24"/>
          <w:szCs w:val="24"/>
          <w:lang w:val="uk-UA"/>
        </w:rPr>
        <w:t xml:space="preserve"> </w:t>
      </w:r>
      <w:r w:rsidR="009D77E3" w:rsidRPr="00335711">
        <w:rPr>
          <w:b/>
          <w:spacing w:val="-21"/>
          <w:sz w:val="24"/>
          <w:szCs w:val="24"/>
          <w:lang w:val="uk-UA"/>
        </w:rPr>
        <w:t>3</w:t>
      </w:r>
      <w:r w:rsidR="000C2E90" w:rsidRPr="00335711">
        <w:rPr>
          <w:b/>
          <w:spacing w:val="-2"/>
          <w:sz w:val="24"/>
          <w:szCs w:val="24"/>
          <w:lang w:val="uk-UA"/>
        </w:rPr>
        <w:t>.</w:t>
      </w:r>
      <w:r w:rsidR="000C2E90" w:rsidRPr="00335711">
        <w:rPr>
          <w:b/>
          <w:spacing w:val="33"/>
          <w:sz w:val="24"/>
          <w:szCs w:val="24"/>
          <w:lang w:val="uk-UA"/>
        </w:rPr>
        <w:t xml:space="preserve"> </w:t>
      </w:r>
      <w:r w:rsidR="000C2E90" w:rsidRPr="00335711">
        <w:rPr>
          <w:b/>
          <w:spacing w:val="-2"/>
          <w:sz w:val="24"/>
          <w:szCs w:val="24"/>
          <w:lang w:val="uk-UA"/>
        </w:rPr>
        <w:t xml:space="preserve">Повноваження </w:t>
      </w:r>
      <w:r w:rsidR="009D77E3" w:rsidRPr="00335711">
        <w:rPr>
          <w:b/>
          <w:spacing w:val="-2"/>
          <w:sz w:val="24"/>
          <w:szCs w:val="24"/>
          <w:lang w:val="uk-UA"/>
        </w:rPr>
        <w:t>тренерських рад</w:t>
      </w:r>
    </w:p>
    <w:p w14:paraId="325325D4" w14:textId="77777777" w:rsidR="000C2E90" w:rsidRPr="00335711" w:rsidRDefault="000C2E90" w:rsidP="000C2E90">
      <w:pPr>
        <w:pStyle w:val="ListParagraph"/>
        <w:tabs>
          <w:tab w:val="left" w:pos="567"/>
        </w:tabs>
        <w:ind w:left="564" w:right="226" w:firstLine="0"/>
        <w:rPr>
          <w:sz w:val="24"/>
          <w:szCs w:val="24"/>
        </w:rPr>
      </w:pPr>
    </w:p>
    <w:p w14:paraId="3ADF0EF5" w14:textId="77777777" w:rsidR="000C2E90" w:rsidRPr="00335711" w:rsidRDefault="009D77E3" w:rsidP="009D77E3">
      <w:pPr>
        <w:tabs>
          <w:tab w:val="left" w:pos="567"/>
        </w:tabs>
        <w:ind w:right="226"/>
        <w:rPr>
          <w:sz w:val="24"/>
          <w:szCs w:val="24"/>
          <w:lang w:val="uk-UA"/>
        </w:rPr>
      </w:pPr>
      <w:r w:rsidRPr="00335711">
        <w:rPr>
          <w:sz w:val="24"/>
          <w:szCs w:val="24"/>
          <w:lang w:val="uk-UA"/>
        </w:rPr>
        <w:tab/>
        <w:t>3</w:t>
      </w:r>
      <w:r w:rsidR="000C2E90" w:rsidRPr="00335711">
        <w:rPr>
          <w:sz w:val="24"/>
          <w:szCs w:val="24"/>
          <w:lang w:val="uk-UA"/>
        </w:rPr>
        <w:t xml:space="preserve">.1. </w:t>
      </w:r>
      <w:r w:rsidRPr="00335711">
        <w:rPr>
          <w:sz w:val="24"/>
          <w:szCs w:val="24"/>
          <w:lang w:val="uk-UA"/>
        </w:rPr>
        <w:t>До повноважень тренерських рад відноситься</w:t>
      </w:r>
      <w:r w:rsidR="000C2E90" w:rsidRPr="00335711">
        <w:rPr>
          <w:sz w:val="24"/>
          <w:szCs w:val="24"/>
          <w:lang w:val="uk-UA"/>
        </w:rPr>
        <w:t>:</w:t>
      </w:r>
    </w:p>
    <w:p w14:paraId="2DC4B823" w14:textId="1AD127A7" w:rsidR="0045186C" w:rsidRPr="00335711" w:rsidRDefault="009D77E3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sz w:val="24"/>
          <w:szCs w:val="24"/>
          <w:lang w:val="uk-UA"/>
        </w:rPr>
        <w:tab/>
        <w:t xml:space="preserve">    3.1.1. Розробка </w:t>
      </w:r>
      <w:r w:rsidR="00A70419" w:rsidRPr="00335711">
        <w:rPr>
          <w:sz w:val="24"/>
          <w:szCs w:val="24"/>
          <w:lang w:val="uk-UA"/>
        </w:rPr>
        <w:t xml:space="preserve">проекту </w:t>
      </w:r>
      <w:r w:rsidR="0045186C" w:rsidRPr="00335711">
        <w:rPr>
          <w:sz w:val="24"/>
          <w:szCs w:val="24"/>
          <w:lang w:val="uk-UA"/>
        </w:rPr>
        <w:t xml:space="preserve">Календаря </w:t>
      </w:r>
      <w:r w:rsidR="0045186C" w:rsidRPr="00335711">
        <w:rPr>
          <w:bCs/>
          <w:sz w:val="24"/>
          <w:szCs w:val="24"/>
          <w:lang w:val="uk-UA" w:eastAsia="uk-UA"/>
        </w:rPr>
        <w:t>рейтингових змагань у рамках чинної Системи відбору спортсменів до збірної команди України та подання його для розгляду Президії ФФУ, яка за наслідками такого розгляду приймає відповідне рішення;</w:t>
      </w:r>
    </w:p>
    <w:p w14:paraId="6ED8E071" w14:textId="26842493" w:rsidR="0045186C" w:rsidRPr="00335711" w:rsidRDefault="0045186C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ab/>
        <w:t xml:space="preserve">    3.1.2. </w:t>
      </w:r>
      <w:r w:rsidR="000B166C" w:rsidRPr="00335711">
        <w:rPr>
          <w:bCs/>
          <w:sz w:val="24"/>
          <w:szCs w:val="24"/>
          <w:lang w:val="uk-UA" w:eastAsia="uk-UA"/>
        </w:rPr>
        <w:t>Підготовка та в</w:t>
      </w:r>
      <w:r w:rsidRPr="00335711">
        <w:rPr>
          <w:bCs/>
          <w:sz w:val="24"/>
          <w:szCs w:val="24"/>
          <w:lang w:val="uk-UA" w:eastAsia="uk-UA"/>
        </w:rPr>
        <w:t xml:space="preserve">несення </w:t>
      </w:r>
      <w:r w:rsidR="000B166C" w:rsidRPr="00335711">
        <w:rPr>
          <w:bCs/>
          <w:sz w:val="24"/>
          <w:szCs w:val="24"/>
          <w:lang w:val="uk-UA" w:eastAsia="uk-UA"/>
        </w:rPr>
        <w:t xml:space="preserve">на розгляд Президії ФФУ </w:t>
      </w:r>
      <w:r w:rsidRPr="00335711">
        <w:rPr>
          <w:bCs/>
          <w:sz w:val="24"/>
          <w:szCs w:val="24"/>
          <w:lang w:val="uk-UA" w:eastAsia="uk-UA"/>
        </w:rPr>
        <w:t xml:space="preserve">пропозицій щодо </w:t>
      </w:r>
      <w:r w:rsidR="00A70419" w:rsidRPr="00335711">
        <w:rPr>
          <w:bCs/>
          <w:sz w:val="24"/>
          <w:szCs w:val="24"/>
          <w:lang w:val="uk-UA" w:eastAsia="uk-UA"/>
        </w:rPr>
        <w:t xml:space="preserve">визначення рейтингових очок, що присуджуються за результатами змагань, </w:t>
      </w:r>
      <w:proofErr w:type="spellStart"/>
      <w:r w:rsidRPr="00335711">
        <w:rPr>
          <w:bCs/>
          <w:sz w:val="24"/>
          <w:szCs w:val="24"/>
          <w:lang w:val="uk-UA" w:eastAsia="uk-UA"/>
        </w:rPr>
        <w:t>підви</w:t>
      </w:r>
      <w:r w:rsidR="00CE26FD" w:rsidRPr="00335711">
        <w:rPr>
          <w:bCs/>
          <w:sz w:val="24"/>
          <w:szCs w:val="24"/>
          <w:lang w:val="uk-UA" w:eastAsia="uk-UA"/>
        </w:rPr>
        <w:t>щ</w:t>
      </w:r>
      <w:r w:rsidRPr="00335711">
        <w:rPr>
          <w:bCs/>
          <w:sz w:val="24"/>
          <w:szCs w:val="24"/>
          <w:lang w:val="uk-UA" w:eastAsia="uk-UA"/>
        </w:rPr>
        <w:t>уючих</w:t>
      </w:r>
      <w:proofErr w:type="spellEnd"/>
      <w:r w:rsidRPr="00335711">
        <w:rPr>
          <w:bCs/>
          <w:sz w:val="24"/>
          <w:szCs w:val="24"/>
          <w:lang w:val="uk-UA" w:eastAsia="uk-UA"/>
        </w:rPr>
        <w:t xml:space="preserve"> та/або понижуючих коефіцієнтів </w:t>
      </w:r>
      <w:r w:rsidR="00A70419" w:rsidRPr="00335711">
        <w:rPr>
          <w:bCs/>
          <w:sz w:val="24"/>
          <w:szCs w:val="24"/>
          <w:lang w:val="uk-UA" w:eastAsia="uk-UA"/>
        </w:rPr>
        <w:t xml:space="preserve">рейтингових очок </w:t>
      </w:r>
      <w:r w:rsidRPr="00335711">
        <w:rPr>
          <w:bCs/>
          <w:sz w:val="24"/>
          <w:szCs w:val="24"/>
          <w:lang w:val="uk-UA" w:eastAsia="uk-UA"/>
        </w:rPr>
        <w:t>рейтингових змагань</w:t>
      </w:r>
      <w:r w:rsidR="000B166C" w:rsidRPr="00335711">
        <w:rPr>
          <w:bCs/>
          <w:sz w:val="24"/>
          <w:szCs w:val="24"/>
          <w:lang w:val="uk-UA" w:eastAsia="uk-UA"/>
        </w:rPr>
        <w:t xml:space="preserve"> для прийняття Президією ФФУ відповідного рішення за наслідками такого розгляду</w:t>
      </w:r>
      <w:r w:rsidRPr="00335711">
        <w:rPr>
          <w:bCs/>
          <w:sz w:val="24"/>
          <w:szCs w:val="24"/>
          <w:lang w:val="uk-UA" w:eastAsia="uk-UA"/>
        </w:rPr>
        <w:t>;</w:t>
      </w:r>
    </w:p>
    <w:p w14:paraId="11274511" w14:textId="77777777" w:rsidR="000B166C" w:rsidRPr="00335711" w:rsidRDefault="000B166C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 xml:space="preserve">          3.1.3. </w:t>
      </w:r>
      <w:r w:rsidR="00D461A4" w:rsidRPr="00335711">
        <w:rPr>
          <w:bCs/>
          <w:sz w:val="24"/>
          <w:szCs w:val="24"/>
          <w:lang w:val="uk-UA" w:eastAsia="uk-UA"/>
        </w:rPr>
        <w:t>Визначення складу спортсменів та тренерів, які беруть участь у навчально-тренувальних зборах;</w:t>
      </w:r>
    </w:p>
    <w:p w14:paraId="2A9153F3" w14:textId="77777777" w:rsidR="00D461A4" w:rsidRPr="00335711" w:rsidRDefault="00D461A4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 xml:space="preserve">          3.1.4. Затвердження складу тренерів та спортсменів збірної команди України для участі у чемпіонатах Європи та світу, інших міжнародних змаганнях відповідно до положень Системи відбору, а також у випадках, передбачених чинною Системою відбору;</w:t>
      </w:r>
    </w:p>
    <w:p w14:paraId="244E62A7" w14:textId="75CF617D" w:rsidR="00D461A4" w:rsidRPr="00335711" w:rsidRDefault="00D461A4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ab/>
        <w:t xml:space="preserve">    3.1.5. </w:t>
      </w:r>
      <w:r w:rsidR="006A684C" w:rsidRPr="00335711">
        <w:rPr>
          <w:bCs/>
          <w:sz w:val="24"/>
          <w:szCs w:val="24"/>
          <w:lang w:val="uk-UA" w:eastAsia="uk-UA"/>
        </w:rPr>
        <w:t xml:space="preserve">Розробка та контроль виконання планів підготовки збірної команди України, </w:t>
      </w:r>
      <w:r w:rsidR="00A70419" w:rsidRPr="00335711">
        <w:rPr>
          <w:bCs/>
          <w:sz w:val="24"/>
          <w:szCs w:val="24"/>
          <w:lang w:val="uk-UA" w:eastAsia="uk-UA"/>
        </w:rPr>
        <w:t xml:space="preserve">в тому числі </w:t>
      </w:r>
      <w:r w:rsidR="006A684C" w:rsidRPr="00335711">
        <w:rPr>
          <w:bCs/>
          <w:sz w:val="24"/>
          <w:szCs w:val="24"/>
          <w:lang w:val="uk-UA" w:eastAsia="uk-UA"/>
        </w:rPr>
        <w:t>проведення навчально-тренувальних зборів;</w:t>
      </w:r>
    </w:p>
    <w:p w14:paraId="6E2B5E2E" w14:textId="77777777" w:rsidR="006A684C" w:rsidRPr="00335711" w:rsidRDefault="006A684C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 xml:space="preserve">          3.1.6. </w:t>
      </w:r>
      <w:r w:rsidR="00BC6530" w:rsidRPr="00335711">
        <w:rPr>
          <w:bCs/>
          <w:sz w:val="24"/>
          <w:szCs w:val="24"/>
          <w:lang w:val="uk-UA" w:eastAsia="uk-UA"/>
        </w:rPr>
        <w:t>Розробка пропозицій до Виконкому та Президії ФФУ щодо вдосконалення організації підготовки національних збірних команд.</w:t>
      </w:r>
    </w:p>
    <w:p w14:paraId="0C6F5C47" w14:textId="10CC2BD1" w:rsidR="00D461A4" w:rsidRPr="00335711" w:rsidRDefault="00BC6530" w:rsidP="0045186C">
      <w:pPr>
        <w:tabs>
          <w:tab w:val="left" w:pos="360"/>
          <w:tab w:val="left" w:pos="993"/>
        </w:tabs>
        <w:jc w:val="both"/>
        <w:rPr>
          <w:bCs/>
          <w:sz w:val="24"/>
          <w:szCs w:val="24"/>
          <w:lang w:val="uk-UA" w:eastAsia="uk-UA"/>
        </w:rPr>
      </w:pPr>
      <w:r w:rsidRPr="00335711">
        <w:rPr>
          <w:bCs/>
          <w:sz w:val="24"/>
          <w:szCs w:val="24"/>
          <w:lang w:val="uk-UA" w:eastAsia="uk-UA"/>
        </w:rPr>
        <w:t xml:space="preserve">          </w:t>
      </w:r>
    </w:p>
    <w:p w14:paraId="2733C37F" w14:textId="77777777" w:rsidR="000C2E90" w:rsidRPr="00335711" w:rsidRDefault="0045186C" w:rsidP="00505D0C">
      <w:pPr>
        <w:tabs>
          <w:tab w:val="left" w:pos="360"/>
          <w:tab w:val="left" w:pos="993"/>
        </w:tabs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bCs/>
          <w:sz w:val="24"/>
          <w:szCs w:val="24"/>
          <w:lang w:val="uk-UA" w:eastAsia="uk-UA"/>
        </w:rPr>
        <w:tab/>
        <w:t xml:space="preserve">    </w:t>
      </w:r>
      <w:r w:rsidR="000C2E90" w:rsidRPr="00335711">
        <w:rPr>
          <w:b/>
          <w:spacing w:val="-3"/>
          <w:sz w:val="24"/>
          <w:szCs w:val="24"/>
          <w:lang w:val="uk-UA"/>
        </w:rPr>
        <w:t>Стаття</w:t>
      </w:r>
      <w:r w:rsidR="000C2E90" w:rsidRPr="00335711">
        <w:rPr>
          <w:b/>
          <w:spacing w:val="-21"/>
          <w:sz w:val="24"/>
          <w:szCs w:val="24"/>
          <w:lang w:val="uk-UA"/>
        </w:rPr>
        <w:t xml:space="preserve"> </w:t>
      </w:r>
      <w:r w:rsidR="00505D0C" w:rsidRPr="00335711">
        <w:rPr>
          <w:b/>
          <w:spacing w:val="-21"/>
          <w:sz w:val="24"/>
          <w:szCs w:val="24"/>
          <w:lang w:val="uk-UA"/>
        </w:rPr>
        <w:t>4</w:t>
      </w:r>
      <w:r w:rsidR="000C2E90" w:rsidRPr="00335711">
        <w:rPr>
          <w:b/>
          <w:spacing w:val="-2"/>
          <w:sz w:val="24"/>
          <w:szCs w:val="24"/>
          <w:lang w:val="uk-UA"/>
        </w:rPr>
        <w:t>.</w:t>
      </w:r>
      <w:r w:rsidR="000C2E90" w:rsidRPr="00335711">
        <w:rPr>
          <w:b/>
          <w:spacing w:val="33"/>
          <w:sz w:val="24"/>
          <w:szCs w:val="24"/>
          <w:lang w:val="uk-UA"/>
        </w:rPr>
        <w:t xml:space="preserve"> </w:t>
      </w:r>
      <w:r w:rsidR="000C2E90" w:rsidRPr="00335711">
        <w:rPr>
          <w:b/>
          <w:spacing w:val="-2"/>
          <w:sz w:val="24"/>
          <w:szCs w:val="24"/>
          <w:lang w:val="uk-UA"/>
        </w:rPr>
        <w:t xml:space="preserve">Засідання </w:t>
      </w:r>
      <w:r w:rsidR="00505D0C" w:rsidRPr="00335711">
        <w:rPr>
          <w:b/>
          <w:spacing w:val="-2"/>
          <w:sz w:val="24"/>
          <w:szCs w:val="24"/>
          <w:lang w:val="uk-UA"/>
        </w:rPr>
        <w:t xml:space="preserve">тренерських рад </w:t>
      </w:r>
      <w:r w:rsidR="000C2E90" w:rsidRPr="00335711">
        <w:rPr>
          <w:b/>
          <w:spacing w:val="-2"/>
          <w:sz w:val="24"/>
          <w:szCs w:val="24"/>
          <w:lang w:val="uk-UA"/>
        </w:rPr>
        <w:t>та порядок прийняття рішень</w:t>
      </w:r>
    </w:p>
    <w:p w14:paraId="07DF9F5B" w14:textId="77777777" w:rsidR="000C2E90" w:rsidRPr="00335711" w:rsidRDefault="000C2E90" w:rsidP="000C2E90">
      <w:pPr>
        <w:pStyle w:val="ListParagraph"/>
        <w:tabs>
          <w:tab w:val="left" w:pos="567"/>
        </w:tabs>
        <w:ind w:left="823" w:right="226" w:firstLine="0"/>
        <w:rPr>
          <w:sz w:val="24"/>
          <w:szCs w:val="24"/>
        </w:rPr>
      </w:pPr>
    </w:p>
    <w:p w14:paraId="28F10CB9" w14:textId="77777777" w:rsidR="000C2E90" w:rsidRPr="00335711" w:rsidRDefault="00505D0C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4</w:t>
      </w:r>
      <w:r w:rsidR="000C2E90" w:rsidRPr="00335711">
        <w:rPr>
          <w:sz w:val="24"/>
          <w:szCs w:val="24"/>
        </w:rPr>
        <w:t xml:space="preserve">.1. </w:t>
      </w:r>
      <w:r w:rsidR="000C2E90" w:rsidRPr="00335711">
        <w:rPr>
          <w:color w:val="000000"/>
          <w:sz w:val="24"/>
          <w:szCs w:val="24"/>
          <w:lang w:eastAsia="ru-RU"/>
        </w:rPr>
        <w:t xml:space="preserve">Організаційною формою роботи </w:t>
      </w:r>
      <w:r w:rsidRPr="00335711">
        <w:rPr>
          <w:color w:val="000000"/>
          <w:sz w:val="24"/>
          <w:szCs w:val="24"/>
          <w:lang w:eastAsia="ru-RU"/>
        </w:rPr>
        <w:t xml:space="preserve">тренерських рад </w:t>
      </w:r>
      <w:r w:rsidR="000C2E90" w:rsidRPr="00335711">
        <w:rPr>
          <w:color w:val="000000"/>
          <w:sz w:val="24"/>
          <w:szCs w:val="24"/>
          <w:lang w:eastAsia="ru-RU"/>
        </w:rPr>
        <w:t xml:space="preserve">є засідання, які </w:t>
      </w:r>
      <w:r w:rsidR="000C2E90" w:rsidRPr="00335711">
        <w:rPr>
          <w:sz w:val="24"/>
          <w:szCs w:val="24"/>
        </w:rPr>
        <w:t>можуть проводитись шляхом:</w:t>
      </w:r>
    </w:p>
    <w:p w14:paraId="0C2A0324" w14:textId="77777777" w:rsidR="000C2E90" w:rsidRPr="00335711" w:rsidRDefault="007D401A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4</w:t>
      </w:r>
      <w:r w:rsidR="000C2E90" w:rsidRPr="00335711">
        <w:rPr>
          <w:sz w:val="24"/>
          <w:szCs w:val="24"/>
        </w:rPr>
        <w:t xml:space="preserve">.1.1. </w:t>
      </w:r>
      <w:r w:rsidR="000C2E90" w:rsidRPr="00335711">
        <w:rPr>
          <w:color w:val="000000"/>
          <w:sz w:val="24"/>
          <w:szCs w:val="24"/>
        </w:rPr>
        <w:t xml:space="preserve">Спільної присутності членів </w:t>
      </w:r>
      <w:r w:rsidRPr="00335711">
        <w:rPr>
          <w:color w:val="000000"/>
          <w:sz w:val="24"/>
          <w:szCs w:val="24"/>
        </w:rPr>
        <w:t xml:space="preserve">тренерської ради </w:t>
      </w:r>
      <w:r w:rsidR="000C2E90" w:rsidRPr="00335711">
        <w:rPr>
          <w:color w:val="000000"/>
          <w:sz w:val="24"/>
          <w:szCs w:val="24"/>
        </w:rPr>
        <w:t xml:space="preserve">для обговорення питань порядку денного та голосування (як шляхом безпосередньої присутності у визначеному місці, так і з використанням засобів зв`язку, телефонних конференцій, відеоконференцій, програм та/або платформ типу </w:t>
      </w:r>
      <w:proofErr w:type="spellStart"/>
      <w:r w:rsidR="000C2E90" w:rsidRPr="00335711">
        <w:rPr>
          <w:color w:val="000000"/>
          <w:sz w:val="24"/>
          <w:szCs w:val="24"/>
        </w:rPr>
        <w:t>Zoom</w:t>
      </w:r>
      <w:proofErr w:type="spellEnd"/>
      <w:r w:rsidR="000C2E90" w:rsidRPr="00335711">
        <w:rPr>
          <w:color w:val="000000"/>
          <w:sz w:val="24"/>
          <w:szCs w:val="24"/>
        </w:rPr>
        <w:t xml:space="preserve">, </w:t>
      </w:r>
      <w:proofErr w:type="spellStart"/>
      <w:r w:rsidR="000C2E90" w:rsidRPr="00335711">
        <w:rPr>
          <w:color w:val="000000"/>
          <w:sz w:val="24"/>
          <w:szCs w:val="24"/>
        </w:rPr>
        <w:t>Google</w:t>
      </w:r>
      <w:proofErr w:type="spellEnd"/>
      <w:r w:rsidR="000C2E90" w:rsidRPr="00335711">
        <w:rPr>
          <w:color w:val="000000"/>
          <w:sz w:val="24"/>
          <w:szCs w:val="24"/>
        </w:rPr>
        <w:t xml:space="preserve"> </w:t>
      </w:r>
      <w:proofErr w:type="spellStart"/>
      <w:r w:rsidR="000C2E90" w:rsidRPr="00335711">
        <w:rPr>
          <w:color w:val="000000"/>
          <w:sz w:val="24"/>
          <w:szCs w:val="24"/>
        </w:rPr>
        <w:t>Meet</w:t>
      </w:r>
      <w:proofErr w:type="spellEnd"/>
      <w:r w:rsidR="000C2E90" w:rsidRPr="00335711">
        <w:rPr>
          <w:color w:val="000000"/>
          <w:sz w:val="24"/>
          <w:szCs w:val="24"/>
        </w:rPr>
        <w:t xml:space="preserve">, Microsoft </w:t>
      </w:r>
      <w:proofErr w:type="spellStart"/>
      <w:r w:rsidR="000C2E90" w:rsidRPr="00335711">
        <w:rPr>
          <w:color w:val="000000"/>
          <w:sz w:val="24"/>
          <w:szCs w:val="24"/>
        </w:rPr>
        <w:t>Teams</w:t>
      </w:r>
      <w:proofErr w:type="spellEnd"/>
      <w:r w:rsidR="000C2E90" w:rsidRPr="00335711">
        <w:rPr>
          <w:color w:val="000000"/>
          <w:sz w:val="24"/>
          <w:szCs w:val="24"/>
        </w:rPr>
        <w:t xml:space="preserve"> або інших подібних засобів комунікації, які дозволяють усім особам, які беруть участь у засіданні, чути один одного та спілкуватись між собою);</w:t>
      </w:r>
    </w:p>
    <w:p w14:paraId="42C7309A" w14:textId="77777777" w:rsidR="000C2E90" w:rsidRPr="00335711" w:rsidRDefault="007D401A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sz w:val="24"/>
          <w:szCs w:val="24"/>
        </w:rPr>
        <w:t>4</w:t>
      </w:r>
      <w:r w:rsidR="000C2E90" w:rsidRPr="00335711">
        <w:rPr>
          <w:sz w:val="24"/>
          <w:szCs w:val="24"/>
        </w:rPr>
        <w:t xml:space="preserve">.1.2. </w:t>
      </w:r>
      <w:r w:rsidR="000C2E90" w:rsidRPr="00335711">
        <w:rPr>
          <w:color w:val="000000"/>
          <w:sz w:val="24"/>
          <w:szCs w:val="24"/>
        </w:rPr>
        <w:t>Заочного голосування (опитування), яке може проводитись, серед іншого, з використанням електронної пошти та/або засобів зв`язку.</w:t>
      </w:r>
    </w:p>
    <w:p w14:paraId="1B2083D6" w14:textId="77777777" w:rsidR="00505D0C" w:rsidRPr="00335711" w:rsidRDefault="007D401A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</w:t>
      </w:r>
      <w:r w:rsidR="00505D0C" w:rsidRPr="00335711">
        <w:rPr>
          <w:color w:val="000000"/>
          <w:sz w:val="24"/>
          <w:szCs w:val="24"/>
        </w:rPr>
        <w:t>.2. Засідання тренерських рад скликаються та проводяться у разі необхідності, при цьому засідання у формі</w:t>
      </w:r>
      <w:r w:rsidRPr="00335711">
        <w:rPr>
          <w:color w:val="000000"/>
          <w:sz w:val="24"/>
          <w:szCs w:val="24"/>
        </w:rPr>
        <w:t xml:space="preserve"> безпосередньої присутності у визначеному місці - </w:t>
      </w:r>
      <w:r w:rsidR="00505D0C" w:rsidRPr="00335711">
        <w:rPr>
          <w:color w:val="000000"/>
          <w:sz w:val="24"/>
          <w:szCs w:val="24"/>
        </w:rPr>
        <w:t>не менше 1 разу на рік</w:t>
      </w:r>
      <w:r w:rsidR="00B2614B" w:rsidRPr="00335711">
        <w:rPr>
          <w:color w:val="000000"/>
          <w:sz w:val="24"/>
          <w:szCs w:val="24"/>
        </w:rPr>
        <w:t xml:space="preserve"> (як правило, під час чемпіонату України у відповідному виді зброї та віковій категорії)</w:t>
      </w:r>
      <w:r w:rsidR="00505D0C" w:rsidRPr="00335711">
        <w:rPr>
          <w:color w:val="000000"/>
          <w:sz w:val="24"/>
          <w:szCs w:val="24"/>
        </w:rPr>
        <w:t xml:space="preserve">, а </w:t>
      </w:r>
      <w:r w:rsidRPr="00335711">
        <w:rPr>
          <w:color w:val="000000"/>
          <w:sz w:val="24"/>
          <w:szCs w:val="24"/>
        </w:rPr>
        <w:t xml:space="preserve">в інших формах - </w:t>
      </w:r>
      <w:r w:rsidR="00505D0C" w:rsidRPr="00335711">
        <w:rPr>
          <w:color w:val="000000"/>
          <w:sz w:val="24"/>
          <w:szCs w:val="24"/>
        </w:rPr>
        <w:t xml:space="preserve">не менше 1 разу в квартал. </w:t>
      </w:r>
    </w:p>
    <w:p w14:paraId="2EA2EAAA" w14:textId="2E4DC40E" w:rsidR="002067F7" w:rsidRPr="00335711" w:rsidRDefault="007D401A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</w:t>
      </w:r>
      <w:r w:rsidR="000C2E90" w:rsidRPr="00335711">
        <w:rPr>
          <w:color w:val="000000"/>
          <w:sz w:val="24"/>
          <w:szCs w:val="24"/>
        </w:rPr>
        <w:t>.</w:t>
      </w:r>
      <w:r w:rsidRPr="00335711">
        <w:rPr>
          <w:color w:val="000000"/>
          <w:sz w:val="24"/>
          <w:szCs w:val="24"/>
        </w:rPr>
        <w:t>3</w:t>
      </w:r>
      <w:r w:rsidR="000C2E90" w:rsidRPr="00335711">
        <w:rPr>
          <w:color w:val="000000"/>
          <w:sz w:val="24"/>
          <w:szCs w:val="24"/>
        </w:rPr>
        <w:t xml:space="preserve">. Засідання </w:t>
      </w:r>
      <w:r w:rsidR="00B71654" w:rsidRPr="00335711">
        <w:rPr>
          <w:color w:val="000000"/>
          <w:sz w:val="24"/>
          <w:szCs w:val="24"/>
        </w:rPr>
        <w:t xml:space="preserve">тренерської ради </w:t>
      </w:r>
      <w:r w:rsidR="0008238E" w:rsidRPr="00335711">
        <w:rPr>
          <w:color w:val="000000"/>
          <w:sz w:val="24"/>
          <w:szCs w:val="24"/>
        </w:rPr>
        <w:t xml:space="preserve">скликаються </w:t>
      </w:r>
      <w:r w:rsidR="000F781F" w:rsidRPr="00335711">
        <w:rPr>
          <w:color w:val="000000"/>
          <w:sz w:val="24"/>
          <w:szCs w:val="24"/>
        </w:rPr>
        <w:t xml:space="preserve">старшим тренером з відповідного виду зброї та вікової категорії (наприклад, засідання тренерської ради з певного виду зброї та статі у віковій категорії «кадети» скликається старшим тренером з відповідного </w:t>
      </w:r>
      <w:r w:rsidR="000F781F" w:rsidRPr="00335711">
        <w:rPr>
          <w:color w:val="000000"/>
          <w:sz w:val="24"/>
          <w:szCs w:val="24"/>
        </w:rPr>
        <w:lastRenderedPageBreak/>
        <w:t>виду зброї у віковій категорії «кадети», який є членом відповідної тренерської ради)</w:t>
      </w:r>
      <w:r w:rsidR="00985A74" w:rsidRPr="00335711">
        <w:rPr>
          <w:color w:val="000000"/>
          <w:sz w:val="24"/>
          <w:szCs w:val="24"/>
        </w:rPr>
        <w:t xml:space="preserve"> </w:t>
      </w:r>
      <w:r w:rsidR="00B71654" w:rsidRPr="00335711">
        <w:rPr>
          <w:color w:val="000000"/>
          <w:sz w:val="24"/>
          <w:szCs w:val="24"/>
        </w:rPr>
        <w:t>з</w:t>
      </w:r>
      <w:r w:rsidR="000C2E90" w:rsidRPr="00335711">
        <w:rPr>
          <w:color w:val="000000"/>
          <w:sz w:val="24"/>
          <w:szCs w:val="24"/>
        </w:rPr>
        <w:t xml:space="preserve">а </w:t>
      </w:r>
      <w:r w:rsidR="0008238E" w:rsidRPr="00335711">
        <w:rPr>
          <w:color w:val="000000"/>
          <w:sz w:val="24"/>
          <w:szCs w:val="24"/>
        </w:rPr>
        <w:t xml:space="preserve">його </w:t>
      </w:r>
      <w:r w:rsidR="000C2E90" w:rsidRPr="00335711">
        <w:rPr>
          <w:color w:val="000000"/>
          <w:sz w:val="24"/>
          <w:szCs w:val="24"/>
        </w:rPr>
        <w:t xml:space="preserve">власною ініціативою, на вимогу </w:t>
      </w:r>
      <w:r w:rsidR="00B71654" w:rsidRPr="00335711">
        <w:rPr>
          <w:color w:val="000000"/>
          <w:sz w:val="24"/>
          <w:szCs w:val="24"/>
        </w:rPr>
        <w:t xml:space="preserve">головного тренера, </w:t>
      </w:r>
      <w:r w:rsidR="0008238E" w:rsidRPr="00335711">
        <w:rPr>
          <w:color w:val="000000"/>
          <w:sz w:val="24"/>
          <w:szCs w:val="24"/>
        </w:rPr>
        <w:t xml:space="preserve">а також </w:t>
      </w:r>
      <w:r w:rsidR="00B71654" w:rsidRPr="00335711">
        <w:rPr>
          <w:color w:val="000000"/>
          <w:sz w:val="24"/>
          <w:szCs w:val="24"/>
        </w:rPr>
        <w:t>на вимогу не менше двох тренерів</w:t>
      </w:r>
      <w:r w:rsidR="0008238E" w:rsidRPr="00335711">
        <w:rPr>
          <w:color w:val="000000"/>
          <w:sz w:val="24"/>
          <w:szCs w:val="24"/>
        </w:rPr>
        <w:t>, які входять до складу відповідної тренерської ради</w:t>
      </w:r>
      <w:r w:rsidR="000C2E90" w:rsidRPr="00335711">
        <w:rPr>
          <w:color w:val="000000"/>
          <w:sz w:val="24"/>
          <w:szCs w:val="24"/>
        </w:rPr>
        <w:t xml:space="preserve">. </w:t>
      </w:r>
      <w:r w:rsidR="00576B51" w:rsidRPr="00335711">
        <w:rPr>
          <w:color w:val="000000"/>
          <w:sz w:val="24"/>
          <w:szCs w:val="24"/>
        </w:rPr>
        <w:t>У випадку невиконання старшим тренером вимоги головного тренера або не менше двох тренерів, які входять до складу відповідної тренерської ради, про скликання засідання, ініціатор</w:t>
      </w:r>
      <w:r w:rsidR="00925D95" w:rsidRPr="00335711">
        <w:rPr>
          <w:color w:val="000000"/>
          <w:sz w:val="24"/>
          <w:szCs w:val="24"/>
        </w:rPr>
        <w:t xml:space="preserve"> (ініціатори) </w:t>
      </w:r>
      <w:r w:rsidR="00576B51" w:rsidRPr="00335711">
        <w:rPr>
          <w:color w:val="000000"/>
          <w:sz w:val="24"/>
          <w:szCs w:val="24"/>
        </w:rPr>
        <w:t>такої вимоги мають право самостійно скликати засідання тренерської ради.</w:t>
      </w:r>
    </w:p>
    <w:p w14:paraId="231EDF7B" w14:textId="26E63CE5" w:rsidR="000C2E90" w:rsidRPr="00335711" w:rsidRDefault="002067F7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4.4. Місце, час та к</w:t>
      </w:r>
      <w:r w:rsidR="0008238E" w:rsidRPr="00335711">
        <w:rPr>
          <w:color w:val="000000"/>
          <w:sz w:val="24"/>
          <w:szCs w:val="24"/>
        </w:rPr>
        <w:t xml:space="preserve">онкретний спосіб проведення засідання тренерської ради визначається </w:t>
      </w:r>
      <w:r w:rsidR="00925D95" w:rsidRPr="00335711">
        <w:rPr>
          <w:color w:val="000000"/>
          <w:sz w:val="24"/>
          <w:szCs w:val="24"/>
        </w:rPr>
        <w:t>особою</w:t>
      </w:r>
      <w:r w:rsidR="0008238E" w:rsidRPr="00335711">
        <w:rPr>
          <w:color w:val="000000"/>
          <w:sz w:val="24"/>
          <w:szCs w:val="24"/>
        </w:rPr>
        <w:t>, як</w:t>
      </w:r>
      <w:r w:rsidR="00925D95" w:rsidRPr="00335711">
        <w:rPr>
          <w:color w:val="000000"/>
          <w:sz w:val="24"/>
          <w:szCs w:val="24"/>
        </w:rPr>
        <w:t xml:space="preserve">а </w:t>
      </w:r>
      <w:proofErr w:type="spellStart"/>
      <w:r w:rsidR="0008238E" w:rsidRPr="00335711">
        <w:rPr>
          <w:color w:val="000000"/>
          <w:sz w:val="24"/>
          <w:szCs w:val="24"/>
        </w:rPr>
        <w:t>скликає</w:t>
      </w:r>
      <w:proofErr w:type="spellEnd"/>
      <w:r w:rsidR="0008238E" w:rsidRPr="00335711">
        <w:rPr>
          <w:color w:val="000000"/>
          <w:sz w:val="24"/>
          <w:szCs w:val="24"/>
        </w:rPr>
        <w:t xml:space="preserve"> засідання тренерської ради.</w:t>
      </w:r>
      <w:r w:rsidR="00CA169B" w:rsidRPr="00335711">
        <w:rPr>
          <w:color w:val="000000"/>
          <w:sz w:val="24"/>
          <w:szCs w:val="24"/>
        </w:rPr>
        <w:t xml:space="preserve"> Члени тренерської ради повідомляються про проведення засідання</w:t>
      </w:r>
      <w:r w:rsidR="00F707AC" w:rsidRPr="00335711">
        <w:rPr>
          <w:color w:val="000000"/>
          <w:sz w:val="24"/>
          <w:szCs w:val="24"/>
        </w:rPr>
        <w:t>, яке скликається</w:t>
      </w:r>
      <w:r w:rsidR="00CA169B" w:rsidRPr="00335711">
        <w:rPr>
          <w:color w:val="000000"/>
          <w:sz w:val="24"/>
          <w:szCs w:val="24"/>
        </w:rPr>
        <w:t xml:space="preserve"> </w:t>
      </w:r>
      <w:r w:rsidR="00F707AC" w:rsidRPr="00335711">
        <w:rPr>
          <w:color w:val="000000"/>
          <w:sz w:val="24"/>
          <w:szCs w:val="24"/>
        </w:rPr>
        <w:t xml:space="preserve">у формі безпосередньої присутності у визначеному місці, не пізніше ніж за 30 календарних днів до дати засідання, а про засідання, яке скликається у будь-якій іншій формі спільної присутності, передбаченій п. 4.1.1. цього Положення - </w:t>
      </w:r>
      <w:r w:rsidR="00CA169B" w:rsidRPr="00335711">
        <w:rPr>
          <w:color w:val="000000"/>
          <w:sz w:val="24"/>
          <w:szCs w:val="24"/>
        </w:rPr>
        <w:t>не пізніше ніж за 2 календарних дні до дати засідання</w:t>
      </w:r>
      <w:r w:rsidR="00560829" w:rsidRPr="00335711">
        <w:rPr>
          <w:color w:val="000000"/>
          <w:sz w:val="24"/>
          <w:szCs w:val="24"/>
        </w:rPr>
        <w:t>, якщо вони не зібралися в повному складі з повідомленням в коротший термін</w:t>
      </w:r>
      <w:r w:rsidR="00CA169B" w:rsidRPr="00335711">
        <w:rPr>
          <w:color w:val="000000"/>
          <w:sz w:val="24"/>
          <w:szCs w:val="24"/>
        </w:rPr>
        <w:t>.</w:t>
      </w:r>
    </w:p>
    <w:p w14:paraId="554850CE" w14:textId="02B74B84" w:rsidR="00CA169B" w:rsidRPr="00335711" w:rsidRDefault="00F31A82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4.5. </w:t>
      </w:r>
      <w:r w:rsidR="00CA169B" w:rsidRPr="00335711">
        <w:rPr>
          <w:color w:val="000000"/>
          <w:sz w:val="24"/>
          <w:szCs w:val="24"/>
        </w:rPr>
        <w:t xml:space="preserve">Кожний член тренерської ради повинен повідомити у письмовій (електронній) формі </w:t>
      </w:r>
      <w:r w:rsidR="00925D95" w:rsidRPr="00335711">
        <w:rPr>
          <w:color w:val="000000"/>
          <w:sz w:val="24"/>
          <w:szCs w:val="24"/>
        </w:rPr>
        <w:t>всіх інших членів т</w:t>
      </w:r>
      <w:r w:rsidR="00C615A7" w:rsidRPr="00335711">
        <w:rPr>
          <w:color w:val="000000"/>
          <w:sz w:val="24"/>
          <w:szCs w:val="24"/>
        </w:rPr>
        <w:t>ренерської ради</w:t>
      </w:r>
      <w:r w:rsidR="00560829" w:rsidRPr="00335711">
        <w:rPr>
          <w:color w:val="000000"/>
          <w:sz w:val="24"/>
          <w:szCs w:val="24"/>
        </w:rPr>
        <w:t xml:space="preserve"> та Відповідального секретаря Ф</w:t>
      </w:r>
      <w:r w:rsidR="00C20C8F" w:rsidRPr="00335711">
        <w:rPr>
          <w:color w:val="000000"/>
          <w:sz w:val="24"/>
          <w:szCs w:val="24"/>
        </w:rPr>
        <w:t>ФУ</w:t>
      </w:r>
      <w:r w:rsidR="00C615A7" w:rsidRPr="00335711">
        <w:rPr>
          <w:color w:val="000000"/>
          <w:sz w:val="24"/>
          <w:szCs w:val="24"/>
        </w:rPr>
        <w:t xml:space="preserve"> </w:t>
      </w:r>
      <w:r w:rsidR="00CA169B" w:rsidRPr="00335711">
        <w:rPr>
          <w:color w:val="000000"/>
          <w:sz w:val="24"/>
          <w:szCs w:val="24"/>
        </w:rPr>
        <w:t>про засоби комунікації (номер телефону, назви месенджерів (</w:t>
      </w:r>
      <w:proofErr w:type="spellStart"/>
      <w:r w:rsidR="00CA169B" w:rsidRPr="00335711">
        <w:rPr>
          <w:color w:val="000000"/>
          <w:sz w:val="24"/>
          <w:szCs w:val="24"/>
        </w:rPr>
        <w:t>Viber</w:t>
      </w:r>
      <w:proofErr w:type="spellEnd"/>
      <w:r w:rsidR="00CA169B" w:rsidRPr="00335711">
        <w:rPr>
          <w:color w:val="000000"/>
          <w:sz w:val="24"/>
          <w:szCs w:val="24"/>
        </w:rPr>
        <w:t xml:space="preserve">, </w:t>
      </w:r>
      <w:proofErr w:type="spellStart"/>
      <w:r w:rsidR="00CA169B" w:rsidRPr="00335711">
        <w:rPr>
          <w:color w:val="000000"/>
          <w:sz w:val="24"/>
          <w:szCs w:val="24"/>
        </w:rPr>
        <w:t>WhatsApp</w:t>
      </w:r>
      <w:proofErr w:type="spellEnd"/>
      <w:r w:rsidR="00CA169B" w:rsidRPr="00335711">
        <w:rPr>
          <w:color w:val="000000"/>
          <w:sz w:val="24"/>
          <w:szCs w:val="24"/>
        </w:rPr>
        <w:t xml:space="preserve">, </w:t>
      </w:r>
      <w:proofErr w:type="spellStart"/>
      <w:r w:rsidR="00CA169B" w:rsidRPr="00335711">
        <w:rPr>
          <w:color w:val="000000"/>
          <w:sz w:val="24"/>
          <w:szCs w:val="24"/>
        </w:rPr>
        <w:t>Telegram</w:t>
      </w:r>
      <w:proofErr w:type="spellEnd"/>
      <w:r w:rsidR="00CA169B" w:rsidRPr="00335711">
        <w:rPr>
          <w:color w:val="000000"/>
          <w:sz w:val="24"/>
          <w:szCs w:val="24"/>
        </w:rPr>
        <w:t xml:space="preserve">), адресу електронної пошти тощо), які використовуватимуться таким членом тренерської ради з метою участі у засіданнях та/або проведенні голосування, в тому числі шляхом заочного голосування (опитування), надсилання повідомлень про проведення засідань тренерської ради, матеріалів (у випадку необхідності) для підготовки до участі в засіданнях тренерської ради. У випадку зміни засобу (засобів) комунікації член тренерської ради повинен завчасно повідомити у письмовій (електронній) формі </w:t>
      </w:r>
      <w:r w:rsidR="00925D95" w:rsidRPr="00335711">
        <w:rPr>
          <w:color w:val="000000"/>
          <w:sz w:val="24"/>
          <w:szCs w:val="24"/>
        </w:rPr>
        <w:t xml:space="preserve">всіх інших членів </w:t>
      </w:r>
      <w:r w:rsidR="00D56591" w:rsidRPr="00335711">
        <w:rPr>
          <w:color w:val="000000"/>
          <w:sz w:val="24"/>
          <w:szCs w:val="24"/>
        </w:rPr>
        <w:t xml:space="preserve">тренерської ради </w:t>
      </w:r>
      <w:r w:rsidR="00CA169B" w:rsidRPr="00335711">
        <w:rPr>
          <w:color w:val="000000"/>
          <w:sz w:val="24"/>
          <w:szCs w:val="24"/>
        </w:rPr>
        <w:t>про новий (нові) засіб (засоби) комунікації з ним.</w:t>
      </w:r>
    </w:p>
    <w:p w14:paraId="00ADE0D5" w14:textId="2F07FDF4" w:rsidR="00C523A7" w:rsidRPr="00335711" w:rsidRDefault="00CA169B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4.6. </w:t>
      </w:r>
      <w:r w:rsidR="00C523A7" w:rsidRPr="00335711">
        <w:rPr>
          <w:color w:val="000000"/>
          <w:sz w:val="24"/>
          <w:szCs w:val="24"/>
        </w:rPr>
        <w:t xml:space="preserve">У засіданні тренерської ради можуть брати участь тільки повні члени ФФУ, членство яких не припинено і не призупинено. </w:t>
      </w:r>
      <w:r w:rsidRPr="00335711">
        <w:rPr>
          <w:color w:val="000000"/>
          <w:sz w:val="24"/>
          <w:szCs w:val="24"/>
        </w:rPr>
        <w:t>Члени тренерської ради можуть брати участь у її засіданнях тільки особисто</w:t>
      </w:r>
      <w:r w:rsidR="00C523A7" w:rsidRPr="00335711">
        <w:rPr>
          <w:color w:val="000000"/>
          <w:sz w:val="24"/>
          <w:szCs w:val="24"/>
        </w:rPr>
        <w:t>, участь представників на підставі довіреностей або інших документів не допускається.</w:t>
      </w:r>
      <w:r w:rsidR="00B8140D" w:rsidRPr="00335711">
        <w:rPr>
          <w:color w:val="000000"/>
          <w:sz w:val="24"/>
          <w:szCs w:val="24"/>
        </w:rPr>
        <w:t xml:space="preserve"> Член тренерської ради не може передати свій голос (свої голоси) іншому (іншим) члену (членам) тренерської ради.</w:t>
      </w:r>
    </w:p>
    <w:p w14:paraId="223D17E7" w14:textId="77777777" w:rsidR="00C523A7" w:rsidRPr="00335711" w:rsidRDefault="00C523A7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4.7. На засіданні тренерської ради головує старший тренер</w:t>
      </w:r>
      <w:r w:rsidR="00CF2367" w:rsidRPr="00335711">
        <w:rPr>
          <w:color w:val="000000"/>
          <w:sz w:val="24"/>
          <w:szCs w:val="24"/>
        </w:rPr>
        <w:t>,</w:t>
      </w:r>
      <w:r w:rsidRPr="00335711">
        <w:rPr>
          <w:color w:val="000000"/>
          <w:sz w:val="24"/>
          <w:szCs w:val="24"/>
        </w:rPr>
        <w:t xml:space="preserve"> </w:t>
      </w:r>
      <w:r w:rsidR="00CF2367" w:rsidRPr="00335711">
        <w:rPr>
          <w:color w:val="000000"/>
          <w:sz w:val="24"/>
          <w:szCs w:val="24"/>
        </w:rPr>
        <w:t>який згідно п. 4.3. цього Положення має право скликати засідання відповідної тренерської ради</w:t>
      </w:r>
      <w:r w:rsidRPr="00335711">
        <w:rPr>
          <w:color w:val="000000"/>
          <w:sz w:val="24"/>
          <w:szCs w:val="24"/>
        </w:rPr>
        <w:t xml:space="preserve">. </w:t>
      </w:r>
      <w:r w:rsidR="008F196D" w:rsidRPr="00335711">
        <w:rPr>
          <w:color w:val="000000"/>
          <w:sz w:val="24"/>
          <w:szCs w:val="24"/>
        </w:rPr>
        <w:t>У випадку</w:t>
      </w:r>
      <w:r w:rsidR="00B7695F" w:rsidRPr="00335711">
        <w:rPr>
          <w:color w:val="000000"/>
          <w:sz w:val="24"/>
          <w:szCs w:val="24"/>
        </w:rPr>
        <w:t xml:space="preserve">, якщо </w:t>
      </w:r>
      <w:r w:rsidR="00CF2367" w:rsidRPr="00335711">
        <w:rPr>
          <w:color w:val="000000"/>
          <w:sz w:val="24"/>
          <w:szCs w:val="24"/>
        </w:rPr>
        <w:t xml:space="preserve">такий </w:t>
      </w:r>
      <w:r w:rsidR="00B7695F" w:rsidRPr="00335711">
        <w:rPr>
          <w:color w:val="000000"/>
          <w:sz w:val="24"/>
          <w:szCs w:val="24"/>
        </w:rPr>
        <w:t xml:space="preserve">старший тренер не приймає участі у </w:t>
      </w:r>
      <w:r w:rsidR="008F196D" w:rsidRPr="00335711">
        <w:rPr>
          <w:color w:val="000000"/>
          <w:sz w:val="24"/>
          <w:szCs w:val="24"/>
        </w:rPr>
        <w:t xml:space="preserve">засіданні </w:t>
      </w:r>
      <w:r w:rsidR="00B7695F" w:rsidRPr="00335711">
        <w:rPr>
          <w:color w:val="000000"/>
          <w:sz w:val="24"/>
          <w:szCs w:val="24"/>
        </w:rPr>
        <w:t xml:space="preserve">відповідної </w:t>
      </w:r>
      <w:r w:rsidR="008F196D" w:rsidRPr="00335711">
        <w:rPr>
          <w:color w:val="000000"/>
          <w:sz w:val="24"/>
          <w:szCs w:val="24"/>
        </w:rPr>
        <w:t xml:space="preserve">тренерської </w:t>
      </w:r>
      <w:r w:rsidR="00B7695F" w:rsidRPr="00335711">
        <w:rPr>
          <w:color w:val="000000"/>
          <w:sz w:val="24"/>
          <w:szCs w:val="24"/>
        </w:rPr>
        <w:t xml:space="preserve">ради, члени тренерської ради, які беруть участь у засіданні, обирають зі свого складу головуючого на засіданні простою більшістю голосів. У випадку, якщо з будь-яких причин головуючого не обрано, головуючим на засіданні є тренер, старший за віком. </w:t>
      </w:r>
      <w:r w:rsidRPr="00335711">
        <w:rPr>
          <w:color w:val="000000"/>
          <w:sz w:val="24"/>
          <w:szCs w:val="24"/>
        </w:rPr>
        <w:t xml:space="preserve"> </w:t>
      </w:r>
    </w:p>
    <w:p w14:paraId="2B678533" w14:textId="2306CCCF" w:rsidR="000C2E90" w:rsidRPr="00335711" w:rsidRDefault="00576B51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4.8. </w:t>
      </w:r>
      <w:r w:rsidR="000172F4" w:rsidRPr="00335711">
        <w:rPr>
          <w:color w:val="000000"/>
          <w:sz w:val="24"/>
          <w:szCs w:val="24"/>
        </w:rPr>
        <w:t xml:space="preserve">У засіданні тренерської ради </w:t>
      </w:r>
      <w:r w:rsidR="000C2E90" w:rsidRPr="00335711">
        <w:rPr>
          <w:color w:val="000000"/>
          <w:sz w:val="24"/>
          <w:szCs w:val="24"/>
        </w:rPr>
        <w:t xml:space="preserve">або в розгляді окремих питань </w:t>
      </w:r>
      <w:r w:rsidR="00AA3E9E" w:rsidRPr="00335711">
        <w:rPr>
          <w:color w:val="000000"/>
          <w:sz w:val="24"/>
          <w:szCs w:val="24"/>
        </w:rPr>
        <w:t>м</w:t>
      </w:r>
      <w:r w:rsidR="000C2E90" w:rsidRPr="00335711">
        <w:rPr>
          <w:color w:val="000000"/>
          <w:sz w:val="24"/>
          <w:szCs w:val="24"/>
        </w:rPr>
        <w:t xml:space="preserve">ожуть брати участь </w:t>
      </w:r>
      <w:r w:rsidR="00AA3E9E" w:rsidRPr="00335711">
        <w:rPr>
          <w:color w:val="000000"/>
          <w:sz w:val="24"/>
          <w:szCs w:val="24"/>
        </w:rPr>
        <w:t xml:space="preserve">без права голосу </w:t>
      </w:r>
      <w:r w:rsidR="000172F4" w:rsidRPr="00335711">
        <w:rPr>
          <w:color w:val="000000"/>
          <w:sz w:val="24"/>
          <w:szCs w:val="24"/>
        </w:rPr>
        <w:t>голова комісії атлетів ФФУ або член комісії атлетів ФФУ, призначений головою комісії атлетів ФФУ, члени Виконкому ФФУ, члени Президії ФФУ, а також почесні члени ФФУ. Повідомляти про засідання тренерської ради осіб, які мають право брати участь у її засіданні чи розгляді окремих питань без права голосу, з дотриманням п. 4.4. цього Положення не обов`язково.</w:t>
      </w:r>
      <w:r w:rsidR="000C2E90" w:rsidRPr="00335711">
        <w:rPr>
          <w:color w:val="000000"/>
          <w:sz w:val="24"/>
          <w:szCs w:val="24"/>
        </w:rPr>
        <w:t xml:space="preserve"> </w:t>
      </w:r>
    </w:p>
    <w:p w14:paraId="34F1D657" w14:textId="77777777" w:rsidR="00AA3E9E" w:rsidRPr="00335711" w:rsidRDefault="00AA3E9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4.9. Головуючий на засіданні відповідної тренерської ради:</w:t>
      </w:r>
    </w:p>
    <w:p w14:paraId="0FFCDC46" w14:textId="77777777" w:rsidR="00AA3E9E" w:rsidRPr="00335711" w:rsidRDefault="00AA3E9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4.9.1. Веде засідання, </w:t>
      </w:r>
      <w:proofErr w:type="spellStart"/>
      <w:r w:rsidRPr="00335711">
        <w:rPr>
          <w:color w:val="000000"/>
          <w:sz w:val="24"/>
          <w:szCs w:val="24"/>
        </w:rPr>
        <w:t>модерує</w:t>
      </w:r>
      <w:proofErr w:type="spellEnd"/>
      <w:r w:rsidRPr="00335711">
        <w:rPr>
          <w:color w:val="000000"/>
          <w:sz w:val="24"/>
          <w:szCs w:val="24"/>
        </w:rPr>
        <w:t xml:space="preserve"> його хід, надає слово для виступів, ставить питання та пропозиції на голосування;</w:t>
      </w:r>
    </w:p>
    <w:p w14:paraId="729B1FD3" w14:textId="77777777" w:rsidR="00AA3E9E" w:rsidRPr="00335711" w:rsidRDefault="00AA3E9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4.9.2. Організовує голосування, здійснює зв`язок з членами тренерської ради, які голосують </w:t>
      </w:r>
      <w:proofErr w:type="spellStart"/>
      <w:r w:rsidRPr="00335711">
        <w:rPr>
          <w:color w:val="000000"/>
          <w:sz w:val="24"/>
          <w:szCs w:val="24"/>
        </w:rPr>
        <w:t>віддаленно</w:t>
      </w:r>
      <w:proofErr w:type="spellEnd"/>
      <w:r w:rsidRPr="00335711">
        <w:rPr>
          <w:color w:val="000000"/>
          <w:sz w:val="24"/>
          <w:szCs w:val="24"/>
        </w:rPr>
        <w:t>;</w:t>
      </w:r>
    </w:p>
    <w:p w14:paraId="4420DCE9" w14:textId="2C71DF3C" w:rsidR="00AA3E9E" w:rsidRPr="00335711" w:rsidRDefault="00AA3E9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4.9.3. Веде, складає та підписує протокол засідання, зокрема вносить до нього результати голосування з питань, що розглядаються на засіданні, та прийняті рішення.</w:t>
      </w:r>
    </w:p>
    <w:p w14:paraId="278DBB65" w14:textId="74E9E0F0" w:rsidR="005E405D" w:rsidRPr="00335711" w:rsidRDefault="005E405D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4.9.4. Може прийняти рішення про фіксацію технічними засобами ходу засідання або розгляду окремого питання. </w:t>
      </w:r>
    </w:p>
    <w:p w14:paraId="75A523E8" w14:textId="78670D39" w:rsidR="00C51451" w:rsidRPr="00335711" w:rsidRDefault="00AA3E9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 </w:t>
      </w:r>
      <w:r w:rsidR="008C3F49" w:rsidRPr="00335711">
        <w:rPr>
          <w:color w:val="000000"/>
          <w:sz w:val="24"/>
          <w:szCs w:val="24"/>
        </w:rPr>
        <w:t xml:space="preserve">4.10. </w:t>
      </w:r>
      <w:r w:rsidR="009D3E1E" w:rsidRPr="00335711">
        <w:rPr>
          <w:color w:val="000000"/>
          <w:sz w:val="24"/>
          <w:szCs w:val="24"/>
        </w:rPr>
        <w:t>Кількість голосів</w:t>
      </w:r>
      <w:r w:rsidR="00C51451" w:rsidRPr="00335711">
        <w:rPr>
          <w:color w:val="000000"/>
          <w:sz w:val="24"/>
          <w:szCs w:val="24"/>
        </w:rPr>
        <w:t xml:space="preserve">, належних </w:t>
      </w:r>
      <w:r w:rsidR="00474B89" w:rsidRPr="00335711">
        <w:rPr>
          <w:color w:val="000000"/>
          <w:sz w:val="24"/>
          <w:szCs w:val="24"/>
        </w:rPr>
        <w:t xml:space="preserve">членам </w:t>
      </w:r>
      <w:r w:rsidR="00C51451" w:rsidRPr="00335711">
        <w:rPr>
          <w:color w:val="000000"/>
          <w:sz w:val="24"/>
          <w:szCs w:val="24"/>
        </w:rPr>
        <w:t>тренерськ</w:t>
      </w:r>
      <w:r w:rsidR="00474B89" w:rsidRPr="00335711">
        <w:rPr>
          <w:color w:val="000000"/>
          <w:sz w:val="24"/>
          <w:szCs w:val="24"/>
        </w:rPr>
        <w:t>их</w:t>
      </w:r>
      <w:r w:rsidR="00C51451" w:rsidRPr="00335711">
        <w:rPr>
          <w:color w:val="000000"/>
          <w:sz w:val="24"/>
          <w:szCs w:val="24"/>
        </w:rPr>
        <w:t xml:space="preserve"> рад, визначається у Додатку </w:t>
      </w:r>
      <w:r w:rsidR="00C51451" w:rsidRPr="00335711">
        <w:rPr>
          <w:color w:val="000000"/>
          <w:sz w:val="24"/>
          <w:szCs w:val="24"/>
        </w:rPr>
        <w:lastRenderedPageBreak/>
        <w:t>№ 1 до цього Положення, який затверджується Президією ФФУ. Такий додаток викладається у новій редакції кожний сезон. У випадку, коли нова редакція додатку не була затверджена, застосовується остання затверджена редакція додатку.</w:t>
      </w:r>
    </w:p>
    <w:p w14:paraId="78C09969" w14:textId="4CD8A693" w:rsidR="00EB664F" w:rsidRPr="00335711" w:rsidRDefault="00C51451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4.11.  </w:t>
      </w:r>
      <w:r w:rsidR="008C3F49" w:rsidRPr="00335711">
        <w:rPr>
          <w:color w:val="000000"/>
          <w:sz w:val="24"/>
          <w:szCs w:val="24"/>
        </w:rPr>
        <w:t xml:space="preserve">Рішення </w:t>
      </w:r>
      <w:r w:rsidR="000C2E90" w:rsidRPr="00335711">
        <w:rPr>
          <w:color w:val="000000"/>
          <w:sz w:val="24"/>
          <w:szCs w:val="24"/>
        </w:rPr>
        <w:t>на засіданн</w:t>
      </w:r>
      <w:r w:rsidR="008C3F49" w:rsidRPr="00335711">
        <w:rPr>
          <w:color w:val="000000"/>
          <w:sz w:val="24"/>
          <w:szCs w:val="24"/>
        </w:rPr>
        <w:t xml:space="preserve">і тренерської ради </w:t>
      </w:r>
      <w:r w:rsidR="00EB664F" w:rsidRPr="00335711">
        <w:rPr>
          <w:color w:val="000000"/>
          <w:sz w:val="24"/>
          <w:szCs w:val="24"/>
        </w:rPr>
        <w:t xml:space="preserve">вважається прийнятим, якщо за його прийняття проголосували члени тренерської ради, які володіють </w:t>
      </w:r>
      <w:r w:rsidR="00560829" w:rsidRPr="00335711">
        <w:rPr>
          <w:color w:val="000000"/>
          <w:sz w:val="24"/>
          <w:szCs w:val="24"/>
        </w:rPr>
        <w:t xml:space="preserve">більшістю </w:t>
      </w:r>
      <w:r w:rsidR="00EB664F" w:rsidRPr="00335711">
        <w:rPr>
          <w:color w:val="000000"/>
          <w:sz w:val="24"/>
          <w:szCs w:val="24"/>
        </w:rPr>
        <w:t>голосів від загальної кількості голосів членів тренерської ради, які мають право брати участь у засіданні тренерської ради</w:t>
      </w:r>
      <w:r w:rsidR="008A5602" w:rsidRPr="00335711">
        <w:rPr>
          <w:color w:val="000000"/>
          <w:sz w:val="24"/>
          <w:szCs w:val="24"/>
        </w:rPr>
        <w:t xml:space="preserve">, за умови своєчасного повідомлення всіх членів тренерської ради про </w:t>
      </w:r>
      <w:r w:rsidR="00B41897" w:rsidRPr="00335711">
        <w:rPr>
          <w:color w:val="000000"/>
          <w:sz w:val="24"/>
          <w:szCs w:val="24"/>
        </w:rPr>
        <w:t xml:space="preserve">проведення </w:t>
      </w:r>
      <w:r w:rsidR="008A5602" w:rsidRPr="00335711">
        <w:rPr>
          <w:color w:val="000000"/>
          <w:sz w:val="24"/>
          <w:szCs w:val="24"/>
        </w:rPr>
        <w:t>засідання</w:t>
      </w:r>
      <w:r w:rsidR="00EB664F" w:rsidRPr="00335711">
        <w:rPr>
          <w:color w:val="000000"/>
          <w:sz w:val="24"/>
          <w:szCs w:val="24"/>
        </w:rPr>
        <w:t xml:space="preserve"> (крім випадків, коли цим Положенням передбачена інша кількість голосів). </w:t>
      </w:r>
    </w:p>
    <w:p w14:paraId="4E651814" w14:textId="30BEF127" w:rsidR="00D6220F" w:rsidRPr="00335711" w:rsidRDefault="00D6220F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4.12. Датою засідання тренерської ради, проведеного у формі заочного голосування (опитування), вважається день, коли </w:t>
      </w:r>
      <w:proofErr w:type="spellStart"/>
      <w:r w:rsidRPr="00335711">
        <w:rPr>
          <w:color w:val="000000"/>
          <w:sz w:val="24"/>
          <w:szCs w:val="24"/>
        </w:rPr>
        <w:t>набрано</w:t>
      </w:r>
      <w:proofErr w:type="spellEnd"/>
      <w:r w:rsidRPr="00335711">
        <w:rPr>
          <w:color w:val="000000"/>
          <w:sz w:val="24"/>
          <w:szCs w:val="24"/>
        </w:rPr>
        <w:t xml:space="preserve"> достатню кількість голосів членів </w:t>
      </w:r>
      <w:r w:rsidR="003A71DE" w:rsidRPr="00335711">
        <w:rPr>
          <w:color w:val="000000"/>
          <w:sz w:val="24"/>
          <w:szCs w:val="24"/>
        </w:rPr>
        <w:t xml:space="preserve">тренерської ради </w:t>
      </w:r>
      <w:r w:rsidRPr="00335711">
        <w:rPr>
          <w:color w:val="000000"/>
          <w:sz w:val="24"/>
          <w:szCs w:val="24"/>
        </w:rPr>
        <w:t xml:space="preserve">для ухвалення рішення або дата закінчення отримання голосів членів </w:t>
      </w:r>
      <w:r w:rsidR="003A71DE" w:rsidRPr="00335711">
        <w:rPr>
          <w:color w:val="000000"/>
          <w:sz w:val="24"/>
          <w:szCs w:val="24"/>
        </w:rPr>
        <w:t>тренерської ради</w:t>
      </w:r>
      <w:r w:rsidRPr="00335711">
        <w:rPr>
          <w:color w:val="000000"/>
          <w:sz w:val="24"/>
          <w:szCs w:val="24"/>
        </w:rPr>
        <w:t xml:space="preserve">, зазначена у повідомленні про проведення засідання </w:t>
      </w:r>
      <w:r w:rsidR="003A71DE" w:rsidRPr="00335711">
        <w:rPr>
          <w:color w:val="000000"/>
          <w:sz w:val="24"/>
          <w:szCs w:val="24"/>
        </w:rPr>
        <w:t xml:space="preserve">тренерської ради </w:t>
      </w:r>
      <w:r w:rsidRPr="00335711">
        <w:rPr>
          <w:color w:val="000000"/>
          <w:sz w:val="24"/>
          <w:szCs w:val="24"/>
        </w:rPr>
        <w:t>шляхом заочного голосування (опитування).</w:t>
      </w:r>
    </w:p>
    <w:p w14:paraId="42DE65E7" w14:textId="27341ECF" w:rsidR="003A71DE" w:rsidRPr="00335711" w:rsidRDefault="003A71DE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4.13. У разі проведення засідання тренерської ради з використанням засобів зв`язку, телефонних конференцій, відеоконференцій, програм та/або платформ типу </w:t>
      </w:r>
      <w:proofErr w:type="spellStart"/>
      <w:r w:rsidRPr="00335711">
        <w:rPr>
          <w:color w:val="000000"/>
          <w:sz w:val="24"/>
          <w:szCs w:val="24"/>
        </w:rPr>
        <w:t>Zoom</w:t>
      </w:r>
      <w:proofErr w:type="spellEnd"/>
      <w:r w:rsidRPr="00335711">
        <w:rPr>
          <w:color w:val="000000"/>
          <w:sz w:val="24"/>
          <w:szCs w:val="24"/>
        </w:rPr>
        <w:t xml:space="preserve">, </w:t>
      </w:r>
      <w:proofErr w:type="spellStart"/>
      <w:r w:rsidRPr="00335711">
        <w:rPr>
          <w:color w:val="000000"/>
          <w:sz w:val="24"/>
          <w:szCs w:val="24"/>
        </w:rPr>
        <w:t>Google</w:t>
      </w:r>
      <w:proofErr w:type="spellEnd"/>
      <w:r w:rsidRPr="00335711">
        <w:rPr>
          <w:color w:val="000000"/>
          <w:sz w:val="24"/>
          <w:szCs w:val="24"/>
        </w:rPr>
        <w:t xml:space="preserve"> </w:t>
      </w:r>
      <w:proofErr w:type="spellStart"/>
      <w:r w:rsidRPr="00335711">
        <w:rPr>
          <w:color w:val="000000"/>
          <w:sz w:val="24"/>
          <w:szCs w:val="24"/>
        </w:rPr>
        <w:t>Meet</w:t>
      </w:r>
      <w:proofErr w:type="spellEnd"/>
      <w:r w:rsidRPr="00335711">
        <w:rPr>
          <w:color w:val="000000"/>
          <w:sz w:val="24"/>
          <w:szCs w:val="24"/>
        </w:rPr>
        <w:t xml:space="preserve">, Microsoft </w:t>
      </w:r>
      <w:proofErr w:type="spellStart"/>
      <w:r w:rsidRPr="00335711">
        <w:rPr>
          <w:color w:val="000000"/>
          <w:sz w:val="24"/>
          <w:szCs w:val="24"/>
        </w:rPr>
        <w:t>Teams</w:t>
      </w:r>
      <w:proofErr w:type="spellEnd"/>
      <w:r w:rsidRPr="00335711">
        <w:rPr>
          <w:color w:val="000000"/>
          <w:sz w:val="24"/>
          <w:szCs w:val="24"/>
        </w:rPr>
        <w:t xml:space="preserve"> або інших подібних засобів комунікації, які дозволяють усім особам, які беруть участь у засіданні, чути один одного та спілкуватись між собою, датою голосування вважається дата проведення такого засідання за допомогою відповідних технічних засобів.</w:t>
      </w:r>
    </w:p>
    <w:p w14:paraId="16E96F8F" w14:textId="4455DA91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4.14. При проведенні засідання тренерської ради у формі заочного голосування (опитування) члени тренерської ради до настання визначених у повідомленні дати та часу закінчення заочного голосування (опитування) (якщо вони встановлені) голосують щодо запропонованого (запропонованих) проекту (проектів) рішення (рішень) в письмовій формі шляхом направлення:</w:t>
      </w:r>
    </w:p>
    <w:p w14:paraId="14696FB5" w14:textId="43648C86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а) електронного листа на адресу електронної пошти особи, яка скликала засідання тренерської ради, або</w:t>
      </w:r>
    </w:p>
    <w:p w14:paraId="2BEF336B" w14:textId="7B08D881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б) повідомлення на номер телефону особи, яка скликала засідання тренерської ради, за допомогою </w:t>
      </w:r>
      <w:proofErr w:type="spellStart"/>
      <w:r w:rsidRPr="00335711">
        <w:rPr>
          <w:color w:val="000000"/>
          <w:sz w:val="24"/>
          <w:szCs w:val="24"/>
        </w:rPr>
        <w:t>смс</w:t>
      </w:r>
      <w:proofErr w:type="spellEnd"/>
      <w:r w:rsidRPr="00335711">
        <w:rPr>
          <w:color w:val="000000"/>
          <w:sz w:val="24"/>
          <w:szCs w:val="24"/>
        </w:rPr>
        <w:t xml:space="preserve">-повідомлень та/або повідомлень у месенджери </w:t>
      </w:r>
      <w:proofErr w:type="spellStart"/>
      <w:r w:rsidRPr="00335711">
        <w:rPr>
          <w:color w:val="000000"/>
          <w:sz w:val="24"/>
          <w:szCs w:val="24"/>
        </w:rPr>
        <w:t>Viber</w:t>
      </w:r>
      <w:proofErr w:type="spellEnd"/>
      <w:r w:rsidRPr="00335711">
        <w:rPr>
          <w:color w:val="000000"/>
          <w:sz w:val="24"/>
          <w:szCs w:val="24"/>
        </w:rPr>
        <w:t xml:space="preserve"> та/або </w:t>
      </w:r>
      <w:proofErr w:type="spellStart"/>
      <w:r w:rsidRPr="00335711">
        <w:rPr>
          <w:color w:val="000000"/>
          <w:sz w:val="24"/>
          <w:szCs w:val="24"/>
        </w:rPr>
        <w:t>WhatsApp</w:t>
      </w:r>
      <w:proofErr w:type="spellEnd"/>
      <w:r w:rsidRPr="00335711">
        <w:rPr>
          <w:color w:val="000000"/>
          <w:sz w:val="24"/>
          <w:szCs w:val="24"/>
        </w:rPr>
        <w:t xml:space="preserve"> та/або </w:t>
      </w:r>
      <w:proofErr w:type="spellStart"/>
      <w:r w:rsidRPr="00335711">
        <w:rPr>
          <w:color w:val="000000"/>
          <w:sz w:val="24"/>
          <w:szCs w:val="24"/>
        </w:rPr>
        <w:t>Telegram</w:t>
      </w:r>
      <w:proofErr w:type="spellEnd"/>
      <w:r w:rsidRPr="00335711">
        <w:rPr>
          <w:color w:val="000000"/>
          <w:sz w:val="24"/>
          <w:szCs w:val="24"/>
        </w:rPr>
        <w:t>,</w:t>
      </w:r>
    </w:p>
    <w:p w14:paraId="12946059" w14:textId="41B0378A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який (які) дозволяє (дозволяють) чітко зрозуміти волевиявлення члена тренерської ради та встановити результати голосування члена тренерської ради з питань порядку денного та проектів рішень. </w:t>
      </w:r>
    </w:p>
    <w:p w14:paraId="6140ECF4" w14:textId="77777777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Як правило, щодо кожного проекту рішення зазначається відповідь «За», «Проти» або «Утримався».</w:t>
      </w:r>
    </w:p>
    <w:p w14:paraId="417A7B05" w14:textId="3D9A2CE7" w:rsidR="003A71DE" w:rsidRPr="00335711" w:rsidRDefault="003A71DE" w:rsidP="003A71DE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Заочне опитування (голосування) може бути фактично припинено, в тому числі достроково, після отримання необхідної кількості голосів за прийняття відповідного рішення (відповідних рішень) до здійснення голосування рештою членів тренерської ради.</w:t>
      </w:r>
    </w:p>
    <w:p w14:paraId="0FCA582B" w14:textId="68723883" w:rsidR="00EB664F" w:rsidRPr="00335711" w:rsidRDefault="0047134D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4.15. За рішенням особи, яка скликала засідання тренерської ради, допускається будь-яке поєднання або вибір чи заміна способів голосування. Наприклад, у випадку проведення засідання тренерської ради у формі, передбаченій п. 4.1.1. цього Положення, голосування може відбуватись не тільки шляхом підняття рук та/або проголошення вголос результатів свого волевиявлення, але й також додатково шляхом опитування, або тільки шляхом опитування (як в довільній формі, так і з використанням бюлетенів). Також, у такому випадку частина членів тренерської ради може проголосувати шляхом підняття рук та/або проголошення вголос результатів свого волевиявлення, а частина може проголосувати шляхом опитування, в тому числі з використанням бюлетенів, в тому числі направивши результати свого голосування в письмовій (електронній) формі на адресу електронної пошти особи, яка скликала засідання тренерської ради, до початку </w:t>
      </w:r>
      <w:r w:rsidRPr="00335711">
        <w:rPr>
          <w:color w:val="000000"/>
          <w:sz w:val="24"/>
          <w:szCs w:val="24"/>
        </w:rPr>
        <w:lastRenderedPageBreak/>
        <w:t>засідання тренерської ради (наприклад, у випадку неможливості члена тренерської ради взяти участь у засіданні у визначений час, але наявності бажання у такого члена тренерської ради проголосувати з питання порядку денного). Головним фактором є можливість чіткого визначення волевиявлення члена тренерської ради з того чи іншого питання порядку денного засідання та проекту рішення.</w:t>
      </w:r>
    </w:p>
    <w:p w14:paraId="13460DAD" w14:textId="7BFC1E94" w:rsidR="005C49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4.16. У випадку застосування бюлетенів під час голосування бюлетень повинен містити:</w:t>
      </w:r>
    </w:p>
    <w:p w14:paraId="0187744D" w14:textId="4962F155" w:rsidR="005C49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4.16.1. Повне найменування ФФУ, її ідентифікаційний код згідно з Єдиним державним реєстром юридичних осіб, фізичних осіб - підприємців та громадських формувань;</w:t>
      </w:r>
    </w:p>
    <w:p w14:paraId="44856844" w14:textId="757CADE7" w:rsidR="005C49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4.16.2. Дату та час початку проведення засідання та/або дату заповнення бюлетеня;</w:t>
      </w:r>
    </w:p>
    <w:p w14:paraId="4CFDDEAE" w14:textId="68E4E3CD" w:rsidR="005C49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4.16.3. Питання, винесене на голосування, та проект (проекти) рішення з цього питання;</w:t>
      </w:r>
    </w:p>
    <w:p w14:paraId="4254A6AE" w14:textId="264AAF36" w:rsidR="005C49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4.16.4. Варіанти голосування за кожний проект рішення (написи «за», «проти», «утримався»);</w:t>
      </w:r>
    </w:p>
    <w:p w14:paraId="47C8159A" w14:textId="2C9CCBBD" w:rsidR="0047134D" w:rsidRPr="00335711" w:rsidRDefault="005C494D" w:rsidP="005C494D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4.16.5. Прізвище, ім`я та по-батькові (за наявності) члена тренерської ради. </w:t>
      </w:r>
    </w:p>
    <w:p w14:paraId="517537BE" w14:textId="60D8D2CE" w:rsidR="00395ED2" w:rsidRPr="00335711" w:rsidRDefault="00395ED2" w:rsidP="00395ED2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4.17. У випадку очного голосування на засіданні </w:t>
      </w:r>
      <w:r w:rsidR="00D5743A" w:rsidRPr="00335711">
        <w:rPr>
          <w:color w:val="000000"/>
          <w:sz w:val="24"/>
          <w:szCs w:val="24"/>
        </w:rPr>
        <w:t xml:space="preserve">тренерської ради </w:t>
      </w:r>
      <w:r w:rsidRPr="00335711">
        <w:rPr>
          <w:color w:val="000000"/>
          <w:sz w:val="24"/>
          <w:szCs w:val="24"/>
        </w:rPr>
        <w:t xml:space="preserve">шляхом спільної присутності в одному приміщенні </w:t>
      </w:r>
      <w:r w:rsidR="00D5743A" w:rsidRPr="00335711">
        <w:rPr>
          <w:color w:val="000000"/>
          <w:sz w:val="24"/>
          <w:szCs w:val="24"/>
        </w:rPr>
        <w:t xml:space="preserve">із застосуванням бюлетенів </w:t>
      </w:r>
      <w:r w:rsidRPr="00335711">
        <w:rPr>
          <w:color w:val="000000"/>
          <w:sz w:val="24"/>
          <w:szCs w:val="24"/>
        </w:rPr>
        <w:t xml:space="preserve">кожний бюлетень повинен бути підписаний членом </w:t>
      </w:r>
      <w:r w:rsidR="00D5743A" w:rsidRPr="00335711">
        <w:rPr>
          <w:color w:val="000000"/>
          <w:sz w:val="24"/>
          <w:szCs w:val="24"/>
        </w:rPr>
        <w:t>тренерської ради</w:t>
      </w:r>
      <w:r w:rsidRPr="00335711">
        <w:rPr>
          <w:color w:val="000000"/>
          <w:sz w:val="24"/>
          <w:szCs w:val="24"/>
        </w:rPr>
        <w:t xml:space="preserve">. У випадку направлення електронною поштою кожний бюлетень повинен бути підписаний кваліфікованим електронним підписом члена </w:t>
      </w:r>
      <w:r w:rsidR="00D5743A" w:rsidRPr="00335711">
        <w:rPr>
          <w:color w:val="000000"/>
          <w:sz w:val="24"/>
          <w:szCs w:val="24"/>
        </w:rPr>
        <w:t>тренерської ради,</w:t>
      </w:r>
      <w:r w:rsidRPr="00335711">
        <w:rPr>
          <w:color w:val="000000"/>
          <w:sz w:val="24"/>
          <w:szCs w:val="24"/>
        </w:rPr>
        <w:t xml:space="preserve"> який можливо перевірити на сайті центрального </w:t>
      </w:r>
      <w:proofErr w:type="spellStart"/>
      <w:r w:rsidRPr="00335711">
        <w:rPr>
          <w:color w:val="000000"/>
          <w:sz w:val="24"/>
          <w:szCs w:val="24"/>
        </w:rPr>
        <w:t>засвідчувального</w:t>
      </w:r>
      <w:proofErr w:type="spellEnd"/>
      <w:r w:rsidRPr="00335711">
        <w:rPr>
          <w:color w:val="000000"/>
          <w:sz w:val="24"/>
          <w:szCs w:val="24"/>
        </w:rPr>
        <w:t xml:space="preserve"> органу. Бюлетень, який не містить підпису члена </w:t>
      </w:r>
      <w:r w:rsidR="00D5743A" w:rsidRPr="00335711">
        <w:rPr>
          <w:color w:val="000000"/>
          <w:sz w:val="24"/>
          <w:szCs w:val="24"/>
        </w:rPr>
        <w:t>тренерської ради</w:t>
      </w:r>
      <w:r w:rsidRPr="00335711">
        <w:rPr>
          <w:color w:val="000000"/>
          <w:sz w:val="24"/>
          <w:szCs w:val="24"/>
        </w:rPr>
        <w:t>, передбаченого цим пунктом Положення, вважається недійсним та не враховується під час підрахунку голосів.</w:t>
      </w:r>
    </w:p>
    <w:p w14:paraId="254A4E94" w14:textId="6AA0C535" w:rsidR="00395ED2" w:rsidRPr="00335711" w:rsidRDefault="00D5743A" w:rsidP="00395ED2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4</w:t>
      </w:r>
      <w:r w:rsidR="00395ED2" w:rsidRPr="00335711">
        <w:rPr>
          <w:color w:val="000000"/>
          <w:sz w:val="24"/>
          <w:szCs w:val="24"/>
        </w:rPr>
        <w:t xml:space="preserve">.18. </w:t>
      </w:r>
      <w:r w:rsidR="00395ED2" w:rsidRPr="00335711">
        <w:rPr>
          <w:sz w:val="24"/>
          <w:szCs w:val="24"/>
        </w:rPr>
        <w:t xml:space="preserve">Кожний член </w:t>
      </w:r>
      <w:r w:rsidRPr="00335711">
        <w:rPr>
          <w:sz w:val="24"/>
          <w:szCs w:val="24"/>
        </w:rPr>
        <w:t xml:space="preserve">тренерської ради </w:t>
      </w:r>
      <w:r w:rsidR="00395ED2" w:rsidRPr="00335711">
        <w:rPr>
          <w:sz w:val="24"/>
          <w:szCs w:val="24"/>
        </w:rPr>
        <w:t xml:space="preserve">самостійно забезпечує свою участь (в тому числі належну технічну можливість та засоби такої участі) у засіданнях </w:t>
      </w:r>
      <w:r w:rsidRPr="00335711">
        <w:rPr>
          <w:sz w:val="24"/>
          <w:szCs w:val="24"/>
        </w:rPr>
        <w:t xml:space="preserve">тренерської ради </w:t>
      </w:r>
      <w:r w:rsidR="00395ED2" w:rsidRPr="00335711">
        <w:rPr>
          <w:sz w:val="24"/>
          <w:szCs w:val="24"/>
        </w:rPr>
        <w:t xml:space="preserve">за власний рахунок.   </w:t>
      </w:r>
    </w:p>
    <w:p w14:paraId="34BA7199" w14:textId="44D09D38" w:rsidR="003264AF" w:rsidRPr="00335711" w:rsidRDefault="003264AF" w:rsidP="00395ED2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4.19. Допускається проведення спільних засідань декількох тренерських рад. В такому випадку голосування здійснюється окремо кожною тренерською радою</w:t>
      </w:r>
      <w:r w:rsidR="00E24B4A" w:rsidRPr="00335711">
        <w:rPr>
          <w:sz w:val="24"/>
          <w:szCs w:val="24"/>
        </w:rPr>
        <w:t xml:space="preserve"> в порядку старшинства вікових категорій. Першою голосує тренерська рада у самій старшій віковій категорії, а тренерська рада у наймолодшій віковій категорії голосує останньою. При цьому під час голосування кожна тренерська рада у більш молодшій віковій категорії повинна обов`язково враховувати результати голосування тренерської ради у більш старшій віковій категорії і не допускати прийняття рішень, які будуть суперечити рішенням, прийнятим тренерською радою у більш старшій віковій категорії</w:t>
      </w:r>
      <w:r w:rsidR="00560829" w:rsidRPr="00335711">
        <w:rPr>
          <w:sz w:val="24"/>
          <w:szCs w:val="24"/>
        </w:rPr>
        <w:t>, або унеможливлювати їх виконання</w:t>
      </w:r>
      <w:r w:rsidR="00E24B4A" w:rsidRPr="00335711">
        <w:rPr>
          <w:sz w:val="24"/>
          <w:szCs w:val="24"/>
        </w:rPr>
        <w:t xml:space="preserve">.  </w:t>
      </w:r>
      <w:r w:rsidRPr="00335711">
        <w:rPr>
          <w:sz w:val="24"/>
          <w:szCs w:val="24"/>
        </w:rPr>
        <w:t xml:space="preserve">  </w:t>
      </w:r>
    </w:p>
    <w:p w14:paraId="6FE18420" w14:textId="465AD85F" w:rsidR="00B8140D" w:rsidRPr="00335711" w:rsidRDefault="00D5743A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4.</w:t>
      </w:r>
      <w:r w:rsidR="002D558E" w:rsidRPr="00335711">
        <w:rPr>
          <w:color w:val="000000"/>
          <w:sz w:val="24"/>
          <w:szCs w:val="24"/>
        </w:rPr>
        <w:t>20</w:t>
      </w:r>
      <w:r w:rsidRPr="00335711">
        <w:rPr>
          <w:color w:val="000000"/>
          <w:sz w:val="24"/>
          <w:szCs w:val="24"/>
        </w:rPr>
        <w:t xml:space="preserve">. </w:t>
      </w:r>
      <w:r w:rsidR="00B8140D" w:rsidRPr="00335711">
        <w:rPr>
          <w:color w:val="000000"/>
          <w:sz w:val="24"/>
          <w:szCs w:val="24"/>
        </w:rPr>
        <w:t>Рішення тренерської ради</w:t>
      </w:r>
      <w:r w:rsidR="002D558E" w:rsidRPr="00335711">
        <w:rPr>
          <w:color w:val="000000"/>
          <w:sz w:val="24"/>
          <w:szCs w:val="24"/>
        </w:rPr>
        <w:t>, яке ще не виконане,</w:t>
      </w:r>
      <w:r w:rsidR="00B8140D" w:rsidRPr="00335711">
        <w:rPr>
          <w:color w:val="000000"/>
          <w:sz w:val="24"/>
          <w:szCs w:val="24"/>
        </w:rPr>
        <w:t xml:space="preserve"> може </w:t>
      </w:r>
      <w:r w:rsidR="00D85D60" w:rsidRPr="00335711">
        <w:rPr>
          <w:color w:val="000000"/>
          <w:sz w:val="24"/>
          <w:szCs w:val="24"/>
        </w:rPr>
        <w:t xml:space="preserve">бути оскаржено </w:t>
      </w:r>
      <w:r w:rsidR="00C11114" w:rsidRPr="00335711">
        <w:rPr>
          <w:color w:val="000000"/>
          <w:sz w:val="24"/>
          <w:szCs w:val="24"/>
        </w:rPr>
        <w:t xml:space="preserve">до Президії членом тренерської ради, членство якого у ФФУ не припинено або не призупинено, </w:t>
      </w:r>
      <w:r w:rsidR="00D85D60" w:rsidRPr="00335711">
        <w:rPr>
          <w:color w:val="000000"/>
          <w:sz w:val="24"/>
          <w:szCs w:val="24"/>
        </w:rPr>
        <w:t>тільки у випадку процесуальних порушень (наприклад, неповідомлення члена тренерської ради, який оскаржує рішення, про проведення засідання тренерської ради</w:t>
      </w:r>
      <w:r w:rsidR="008C076E" w:rsidRPr="00335711">
        <w:rPr>
          <w:color w:val="000000"/>
          <w:sz w:val="24"/>
          <w:szCs w:val="24"/>
        </w:rPr>
        <w:t>, або участі у голосуванні члена тренерської ради, членство якого у ФФУ на момент голосування було припиненим або призупиненим</w:t>
      </w:r>
      <w:r w:rsidR="00D85D60" w:rsidRPr="00335711">
        <w:rPr>
          <w:color w:val="000000"/>
          <w:sz w:val="24"/>
          <w:szCs w:val="24"/>
        </w:rPr>
        <w:t>)</w:t>
      </w:r>
      <w:r w:rsidR="00532089" w:rsidRPr="00335711">
        <w:rPr>
          <w:color w:val="000000"/>
          <w:sz w:val="24"/>
          <w:szCs w:val="24"/>
        </w:rPr>
        <w:t xml:space="preserve"> не пізніше, ніж через 1 тиждень після його ухвалення</w:t>
      </w:r>
      <w:r w:rsidR="00D85D60" w:rsidRPr="00335711">
        <w:rPr>
          <w:color w:val="000000"/>
          <w:sz w:val="24"/>
          <w:szCs w:val="24"/>
        </w:rPr>
        <w:t xml:space="preserve">. </w:t>
      </w:r>
      <w:r w:rsidR="0081090E" w:rsidRPr="00335711">
        <w:rPr>
          <w:color w:val="000000"/>
          <w:sz w:val="24"/>
          <w:szCs w:val="24"/>
        </w:rPr>
        <w:t>У випадку оскарження рішення тренерської ради Президія може прийняти рішення</w:t>
      </w:r>
      <w:r w:rsidR="007544B1" w:rsidRPr="00335711">
        <w:rPr>
          <w:color w:val="000000"/>
          <w:sz w:val="24"/>
          <w:szCs w:val="24"/>
        </w:rPr>
        <w:t xml:space="preserve"> про</w:t>
      </w:r>
      <w:r w:rsidR="0081090E" w:rsidRPr="00335711">
        <w:rPr>
          <w:color w:val="000000"/>
          <w:sz w:val="24"/>
          <w:szCs w:val="24"/>
        </w:rPr>
        <w:t>:</w:t>
      </w:r>
    </w:p>
    <w:p w14:paraId="6227DB21" w14:textId="0A619710" w:rsidR="002D558E" w:rsidRPr="00335711" w:rsidRDefault="00C11114" w:rsidP="00900BA4">
      <w:pPr>
        <w:ind w:right="226" w:firstLine="566"/>
        <w:jc w:val="both"/>
        <w:rPr>
          <w:color w:val="000000"/>
          <w:sz w:val="24"/>
          <w:szCs w:val="24"/>
          <w:lang w:val="uk-UA"/>
        </w:rPr>
      </w:pPr>
      <w:r w:rsidRPr="00335711">
        <w:rPr>
          <w:color w:val="000000"/>
          <w:sz w:val="24"/>
          <w:szCs w:val="24"/>
          <w:lang w:val="uk-UA"/>
        </w:rPr>
        <w:t>4.</w:t>
      </w:r>
      <w:r w:rsidR="00BA6ABF" w:rsidRPr="00335711">
        <w:rPr>
          <w:color w:val="000000"/>
          <w:sz w:val="24"/>
          <w:szCs w:val="24"/>
          <w:lang w:val="uk-UA"/>
        </w:rPr>
        <w:t>20</w:t>
      </w:r>
      <w:r w:rsidRPr="00335711">
        <w:rPr>
          <w:color w:val="000000"/>
          <w:sz w:val="24"/>
          <w:szCs w:val="24"/>
          <w:lang w:val="uk-UA"/>
        </w:rPr>
        <w:t xml:space="preserve">.1. </w:t>
      </w:r>
      <w:r w:rsidR="007544B1" w:rsidRPr="00335711">
        <w:rPr>
          <w:color w:val="000000"/>
          <w:sz w:val="24"/>
          <w:szCs w:val="24"/>
          <w:lang w:val="uk-UA"/>
        </w:rPr>
        <w:t>В</w:t>
      </w:r>
      <w:r w:rsidR="0081090E" w:rsidRPr="00335711">
        <w:rPr>
          <w:color w:val="000000"/>
          <w:sz w:val="24"/>
          <w:szCs w:val="24"/>
          <w:lang w:val="uk-UA"/>
        </w:rPr>
        <w:t>ідмов</w:t>
      </w:r>
      <w:r w:rsidR="007544B1" w:rsidRPr="00335711">
        <w:rPr>
          <w:color w:val="000000"/>
          <w:sz w:val="24"/>
          <w:szCs w:val="24"/>
          <w:lang w:val="uk-UA"/>
        </w:rPr>
        <w:t>у</w:t>
      </w:r>
      <w:r w:rsidR="0081090E" w:rsidRPr="00335711">
        <w:rPr>
          <w:color w:val="000000"/>
          <w:sz w:val="24"/>
          <w:szCs w:val="24"/>
          <w:lang w:val="uk-UA"/>
        </w:rPr>
        <w:t xml:space="preserve"> у розгляді скарги</w:t>
      </w:r>
      <w:r w:rsidR="002D558E" w:rsidRPr="00335711">
        <w:rPr>
          <w:color w:val="000000"/>
          <w:sz w:val="24"/>
          <w:szCs w:val="24"/>
          <w:lang w:val="uk-UA"/>
        </w:rPr>
        <w:t xml:space="preserve"> у випадку, якщо:</w:t>
      </w:r>
    </w:p>
    <w:p w14:paraId="363BFC1E" w14:textId="34570F66" w:rsidR="002D558E" w:rsidRPr="00335711" w:rsidRDefault="002D558E" w:rsidP="00900BA4">
      <w:pPr>
        <w:ind w:right="226" w:firstLine="566"/>
        <w:jc w:val="both"/>
        <w:rPr>
          <w:color w:val="000000"/>
          <w:sz w:val="24"/>
          <w:szCs w:val="24"/>
          <w:lang w:val="uk-UA"/>
        </w:rPr>
      </w:pPr>
      <w:r w:rsidRPr="00335711">
        <w:rPr>
          <w:color w:val="000000"/>
          <w:sz w:val="24"/>
          <w:szCs w:val="24"/>
          <w:lang w:val="uk-UA"/>
        </w:rPr>
        <w:t>4.</w:t>
      </w:r>
      <w:r w:rsidR="00BA6ABF" w:rsidRPr="00335711">
        <w:rPr>
          <w:color w:val="000000"/>
          <w:sz w:val="24"/>
          <w:szCs w:val="24"/>
          <w:lang w:val="uk-UA"/>
        </w:rPr>
        <w:t>20</w:t>
      </w:r>
      <w:r w:rsidRPr="00335711">
        <w:rPr>
          <w:color w:val="000000"/>
          <w:sz w:val="24"/>
          <w:szCs w:val="24"/>
          <w:lang w:val="uk-UA"/>
        </w:rPr>
        <w:t>.1.1. Ос</w:t>
      </w:r>
      <w:r w:rsidR="00236D5C" w:rsidRPr="00335711">
        <w:rPr>
          <w:color w:val="000000"/>
          <w:sz w:val="24"/>
          <w:szCs w:val="24"/>
          <w:lang w:val="uk-UA"/>
        </w:rPr>
        <w:t>карж</w:t>
      </w:r>
      <w:r w:rsidR="003264AF" w:rsidRPr="00335711">
        <w:rPr>
          <w:color w:val="000000"/>
          <w:sz w:val="24"/>
          <w:szCs w:val="24"/>
          <w:lang w:val="uk-UA"/>
        </w:rPr>
        <w:t>ува</w:t>
      </w:r>
      <w:r w:rsidR="00236D5C" w:rsidRPr="00335711">
        <w:rPr>
          <w:color w:val="000000"/>
          <w:sz w:val="24"/>
          <w:szCs w:val="24"/>
          <w:lang w:val="uk-UA"/>
        </w:rPr>
        <w:t>не порушення не носить процес</w:t>
      </w:r>
      <w:r w:rsidR="00C11114" w:rsidRPr="00335711">
        <w:rPr>
          <w:color w:val="000000"/>
          <w:sz w:val="24"/>
          <w:szCs w:val="24"/>
          <w:lang w:val="uk-UA"/>
        </w:rPr>
        <w:t>у</w:t>
      </w:r>
      <w:r w:rsidR="00236D5C" w:rsidRPr="00335711">
        <w:rPr>
          <w:color w:val="000000"/>
          <w:sz w:val="24"/>
          <w:szCs w:val="24"/>
          <w:lang w:val="uk-UA"/>
        </w:rPr>
        <w:t>альний характер</w:t>
      </w:r>
      <w:r w:rsidRPr="00335711">
        <w:rPr>
          <w:color w:val="000000"/>
          <w:sz w:val="24"/>
          <w:szCs w:val="24"/>
          <w:lang w:val="uk-UA"/>
        </w:rPr>
        <w:t>;</w:t>
      </w:r>
    </w:p>
    <w:p w14:paraId="7C0E1FE4" w14:textId="43FDD6AD" w:rsidR="002D558E" w:rsidRPr="00335711" w:rsidRDefault="002D558E" w:rsidP="00900BA4">
      <w:pPr>
        <w:ind w:right="226" w:firstLine="566"/>
        <w:jc w:val="both"/>
        <w:rPr>
          <w:color w:val="000000"/>
          <w:sz w:val="24"/>
          <w:szCs w:val="24"/>
          <w:lang w:val="uk-UA"/>
        </w:rPr>
      </w:pPr>
      <w:r w:rsidRPr="00335711">
        <w:rPr>
          <w:color w:val="000000"/>
          <w:sz w:val="24"/>
          <w:szCs w:val="24"/>
          <w:lang w:val="uk-UA"/>
        </w:rPr>
        <w:t>4.</w:t>
      </w:r>
      <w:r w:rsidR="00BA6ABF" w:rsidRPr="00335711">
        <w:rPr>
          <w:color w:val="000000"/>
          <w:sz w:val="24"/>
          <w:szCs w:val="24"/>
          <w:lang w:val="uk-UA"/>
        </w:rPr>
        <w:t>20</w:t>
      </w:r>
      <w:r w:rsidRPr="00335711">
        <w:rPr>
          <w:color w:val="000000"/>
          <w:sz w:val="24"/>
          <w:szCs w:val="24"/>
          <w:lang w:val="uk-UA"/>
        </w:rPr>
        <w:t>.1.2. Ч</w:t>
      </w:r>
      <w:r w:rsidR="00C11114" w:rsidRPr="00335711">
        <w:rPr>
          <w:color w:val="000000"/>
          <w:sz w:val="24"/>
          <w:szCs w:val="24"/>
          <w:lang w:val="uk-UA"/>
        </w:rPr>
        <w:t>ленство скаржника у ФФУ припинено або призупинено</w:t>
      </w:r>
      <w:r w:rsidRPr="00335711">
        <w:rPr>
          <w:color w:val="000000"/>
          <w:sz w:val="24"/>
          <w:szCs w:val="24"/>
          <w:lang w:val="uk-UA"/>
        </w:rPr>
        <w:t>;</w:t>
      </w:r>
    </w:p>
    <w:p w14:paraId="55A53216" w14:textId="064F5A15" w:rsidR="00236D5C" w:rsidRPr="00335711" w:rsidRDefault="002D558E" w:rsidP="00900BA4">
      <w:pPr>
        <w:ind w:right="226" w:firstLine="566"/>
        <w:jc w:val="both"/>
        <w:rPr>
          <w:color w:val="000000"/>
          <w:sz w:val="24"/>
          <w:szCs w:val="24"/>
          <w:lang w:val="uk-UA"/>
        </w:rPr>
      </w:pPr>
      <w:r w:rsidRPr="00335711">
        <w:rPr>
          <w:color w:val="000000"/>
          <w:sz w:val="24"/>
          <w:szCs w:val="24"/>
          <w:lang w:val="uk-UA"/>
        </w:rPr>
        <w:t>4.</w:t>
      </w:r>
      <w:r w:rsidR="00BA6ABF" w:rsidRPr="00335711">
        <w:rPr>
          <w:color w:val="000000"/>
          <w:sz w:val="24"/>
          <w:szCs w:val="24"/>
          <w:lang w:val="uk-UA"/>
        </w:rPr>
        <w:t>20</w:t>
      </w:r>
      <w:r w:rsidRPr="00335711">
        <w:rPr>
          <w:color w:val="000000"/>
          <w:sz w:val="24"/>
          <w:szCs w:val="24"/>
          <w:lang w:val="uk-UA"/>
        </w:rPr>
        <w:t>.1.3. С</w:t>
      </w:r>
      <w:r w:rsidR="00532089" w:rsidRPr="00335711">
        <w:rPr>
          <w:color w:val="000000"/>
          <w:sz w:val="24"/>
          <w:szCs w:val="24"/>
          <w:lang w:val="uk-UA"/>
        </w:rPr>
        <w:t>карга подана з порушенням строку</w:t>
      </w:r>
      <w:r w:rsidR="00236D5C" w:rsidRPr="00335711">
        <w:rPr>
          <w:color w:val="000000"/>
          <w:sz w:val="24"/>
          <w:szCs w:val="24"/>
          <w:lang w:val="uk-UA"/>
        </w:rPr>
        <w:t>;</w:t>
      </w:r>
    </w:p>
    <w:p w14:paraId="0ABC982E" w14:textId="0E3BD75F" w:rsidR="002D558E" w:rsidRPr="00335711" w:rsidRDefault="002D558E" w:rsidP="00900BA4">
      <w:pPr>
        <w:ind w:right="226" w:firstLine="566"/>
        <w:jc w:val="both"/>
        <w:rPr>
          <w:color w:val="000000"/>
          <w:sz w:val="24"/>
          <w:szCs w:val="24"/>
          <w:lang w:val="uk-UA"/>
        </w:rPr>
      </w:pPr>
      <w:r w:rsidRPr="00335711">
        <w:rPr>
          <w:color w:val="000000"/>
          <w:sz w:val="24"/>
          <w:szCs w:val="24"/>
          <w:lang w:val="uk-UA"/>
        </w:rPr>
        <w:t>4.</w:t>
      </w:r>
      <w:r w:rsidR="00BA6ABF" w:rsidRPr="00335711">
        <w:rPr>
          <w:color w:val="000000"/>
          <w:sz w:val="24"/>
          <w:szCs w:val="24"/>
          <w:lang w:val="uk-UA"/>
        </w:rPr>
        <w:t>20</w:t>
      </w:r>
      <w:r w:rsidRPr="00335711">
        <w:rPr>
          <w:color w:val="000000"/>
          <w:sz w:val="24"/>
          <w:szCs w:val="24"/>
          <w:lang w:val="uk-UA"/>
        </w:rPr>
        <w:t xml:space="preserve">.1.4. </w:t>
      </w:r>
      <w:r w:rsidR="00AF6C84" w:rsidRPr="00335711">
        <w:rPr>
          <w:color w:val="000000"/>
          <w:sz w:val="24"/>
          <w:szCs w:val="24"/>
          <w:lang w:val="uk-UA"/>
        </w:rPr>
        <w:t>Рішення тренерської ради вже виконано.</w:t>
      </w:r>
    </w:p>
    <w:p w14:paraId="4A73E074" w14:textId="39984F8E" w:rsidR="00236D5C" w:rsidRPr="00335711" w:rsidRDefault="00C11114" w:rsidP="00BA6ABF">
      <w:pPr>
        <w:pStyle w:val="ListParagraph"/>
        <w:numPr>
          <w:ilvl w:val="2"/>
          <w:numId w:val="7"/>
        </w:numPr>
        <w:ind w:right="226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В</w:t>
      </w:r>
      <w:r w:rsidR="00236D5C" w:rsidRPr="00335711">
        <w:rPr>
          <w:color w:val="000000"/>
          <w:sz w:val="24"/>
          <w:szCs w:val="24"/>
        </w:rPr>
        <w:t>ідмов</w:t>
      </w:r>
      <w:r w:rsidR="007544B1" w:rsidRPr="00335711">
        <w:rPr>
          <w:color w:val="000000"/>
          <w:sz w:val="24"/>
          <w:szCs w:val="24"/>
        </w:rPr>
        <w:t xml:space="preserve">у </w:t>
      </w:r>
      <w:r w:rsidR="00236D5C" w:rsidRPr="00335711">
        <w:rPr>
          <w:color w:val="000000"/>
          <w:sz w:val="24"/>
          <w:szCs w:val="24"/>
        </w:rPr>
        <w:t>у задоволенні скарги;</w:t>
      </w:r>
    </w:p>
    <w:p w14:paraId="1D27C8B1" w14:textId="29893322" w:rsidR="00236D5C" w:rsidRPr="00335711" w:rsidRDefault="007544B1" w:rsidP="00BA6ABF">
      <w:pPr>
        <w:pStyle w:val="ListParagraph"/>
        <w:numPr>
          <w:ilvl w:val="2"/>
          <w:numId w:val="7"/>
        </w:numPr>
        <w:ind w:right="226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lastRenderedPageBreak/>
        <w:t>Задоволення скарги та с</w:t>
      </w:r>
      <w:r w:rsidR="00236D5C" w:rsidRPr="00335711">
        <w:rPr>
          <w:color w:val="000000"/>
          <w:sz w:val="24"/>
          <w:szCs w:val="24"/>
        </w:rPr>
        <w:t>касува</w:t>
      </w:r>
      <w:r w:rsidRPr="00335711">
        <w:rPr>
          <w:color w:val="000000"/>
          <w:sz w:val="24"/>
          <w:szCs w:val="24"/>
        </w:rPr>
        <w:t>ння</w:t>
      </w:r>
      <w:r w:rsidR="00236D5C" w:rsidRPr="00335711">
        <w:rPr>
          <w:color w:val="000000"/>
          <w:sz w:val="24"/>
          <w:szCs w:val="24"/>
        </w:rPr>
        <w:t xml:space="preserve"> рішення тренерської ради.</w:t>
      </w:r>
    </w:p>
    <w:p w14:paraId="41A9FD97" w14:textId="31725AC7" w:rsidR="00D85D60" w:rsidRPr="00335711" w:rsidRDefault="00D85D60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</w:p>
    <w:p w14:paraId="4F923C6D" w14:textId="143BECBC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b/>
          <w:spacing w:val="-3"/>
          <w:sz w:val="24"/>
          <w:szCs w:val="24"/>
          <w:lang w:val="uk-UA"/>
        </w:rPr>
        <w:t>Стаття</w:t>
      </w:r>
      <w:r w:rsidRPr="00335711">
        <w:rPr>
          <w:b/>
          <w:spacing w:val="-21"/>
          <w:sz w:val="24"/>
          <w:szCs w:val="24"/>
          <w:lang w:val="uk-UA"/>
        </w:rPr>
        <w:t xml:space="preserve"> </w:t>
      </w:r>
      <w:r w:rsidR="00532089" w:rsidRPr="00335711">
        <w:rPr>
          <w:b/>
          <w:spacing w:val="-21"/>
          <w:sz w:val="24"/>
          <w:szCs w:val="24"/>
          <w:lang w:val="uk-UA"/>
        </w:rPr>
        <w:t>5</w:t>
      </w:r>
      <w:r w:rsidRPr="00335711">
        <w:rPr>
          <w:b/>
          <w:spacing w:val="-2"/>
          <w:sz w:val="24"/>
          <w:szCs w:val="24"/>
          <w:lang w:val="uk-UA"/>
        </w:rPr>
        <w:t>.</w:t>
      </w:r>
      <w:r w:rsidRPr="00335711">
        <w:rPr>
          <w:b/>
          <w:spacing w:val="33"/>
          <w:sz w:val="24"/>
          <w:szCs w:val="24"/>
          <w:lang w:val="uk-UA"/>
        </w:rPr>
        <w:t xml:space="preserve"> </w:t>
      </w:r>
      <w:r w:rsidRPr="00335711">
        <w:rPr>
          <w:b/>
          <w:spacing w:val="-2"/>
          <w:sz w:val="24"/>
          <w:szCs w:val="24"/>
          <w:lang w:val="uk-UA"/>
        </w:rPr>
        <w:t xml:space="preserve">Порядок оформлення рішень </w:t>
      </w:r>
      <w:r w:rsidR="00532089" w:rsidRPr="00335711">
        <w:rPr>
          <w:b/>
          <w:spacing w:val="-2"/>
          <w:sz w:val="24"/>
          <w:szCs w:val="24"/>
          <w:lang w:val="uk-UA"/>
        </w:rPr>
        <w:t>тренерської ради</w:t>
      </w:r>
      <w:r w:rsidRPr="00335711">
        <w:rPr>
          <w:b/>
          <w:spacing w:val="-2"/>
          <w:sz w:val="24"/>
          <w:szCs w:val="24"/>
          <w:lang w:val="uk-UA"/>
        </w:rPr>
        <w:t xml:space="preserve"> </w:t>
      </w:r>
    </w:p>
    <w:p w14:paraId="3824F269" w14:textId="77777777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</w:p>
    <w:p w14:paraId="7C7468FA" w14:textId="488F1D71" w:rsidR="000C2E90" w:rsidRPr="00335711" w:rsidRDefault="00532089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5</w:t>
      </w:r>
      <w:r w:rsidR="000C2E90" w:rsidRPr="00335711">
        <w:rPr>
          <w:spacing w:val="-2"/>
          <w:sz w:val="24"/>
          <w:szCs w:val="24"/>
          <w:lang w:val="uk-UA"/>
        </w:rPr>
        <w:t xml:space="preserve">.1. Рішення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z w:val="24"/>
          <w:szCs w:val="24"/>
          <w:lang w:val="uk-UA"/>
        </w:rPr>
        <w:t xml:space="preserve">оформлюються протоколами. У випадку проведення засідання </w:t>
      </w:r>
      <w:r w:rsidR="006A2EA5" w:rsidRPr="00335711">
        <w:rPr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z w:val="24"/>
          <w:szCs w:val="24"/>
          <w:lang w:val="uk-UA"/>
        </w:rPr>
        <w:t xml:space="preserve">у спосіб, визначений п. </w:t>
      </w:r>
      <w:r w:rsidR="006A2EA5" w:rsidRPr="00335711">
        <w:rPr>
          <w:sz w:val="24"/>
          <w:szCs w:val="24"/>
          <w:lang w:val="uk-UA"/>
        </w:rPr>
        <w:t>4</w:t>
      </w:r>
      <w:r w:rsidR="000C2E90" w:rsidRPr="00335711">
        <w:rPr>
          <w:sz w:val="24"/>
          <w:szCs w:val="24"/>
          <w:lang w:val="uk-UA"/>
        </w:rPr>
        <w:t xml:space="preserve">.1.1. цього Положення, оформлюється протокол засідання </w:t>
      </w:r>
      <w:r w:rsidR="006A2EA5" w:rsidRPr="00335711">
        <w:rPr>
          <w:sz w:val="24"/>
          <w:szCs w:val="24"/>
          <w:lang w:val="uk-UA"/>
        </w:rPr>
        <w:t>тренерської ради</w:t>
      </w:r>
      <w:r w:rsidR="000C2E90" w:rsidRPr="00335711">
        <w:rPr>
          <w:sz w:val="24"/>
          <w:szCs w:val="24"/>
          <w:lang w:val="uk-UA"/>
        </w:rPr>
        <w:t xml:space="preserve">. У випадку проведення засідання </w:t>
      </w:r>
      <w:r w:rsidR="006A2EA5" w:rsidRPr="00335711">
        <w:rPr>
          <w:sz w:val="24"/>
          <w:szCs w:val="24"/>
          <w:lang w:val="uk-UA"/>
        </w:rPr>
        <w:t>тренерської ради</w:t>
      </w:r>
      <w:r w:rsidR="000C2E90" w:rsidRPr="00335711">
        <w:rPr>
          <w:sz w:val="24"/>
          <w:szCs w:val="24"/>
          <w:lang w:val="uk-UA"/>
        </w:rPr>
        <w:t xml:space="preserve"> у спосіб, визначений п. </w:t>
      </w:r>
      <w:r w:rsidR="006A2EA5" w:rsidRPr="00335711">
        <w:rPr>
          <w:sz w:val="24"/>
          <w:szCs w:val="24"/>
          <w:lang w:val="uk-UA"/>
        </w:rPr>
        <w:t>4</w:t>
      </w:r>
      <w:r w:rsidR="000C2E90" w:rsidRPr="00335711">
        <w:rPr>
          <w:sz w:val="24"/>
          <w:szCs w:val="24"/>
          <w:lang w:val="uk-UA"/>
        </w:rPr>
        <w:t xml:space="preserve">.1.2. цього Положення, оформлюється протокол заочного голосування (опитування) </w:t>
      </w:r>
      <w:r w:rsidR="006A2EA5" w:rsidRPr="00335711">
        <w:rPr>
          <w:sz w:val="24"/>
          <w:szCs w:val="24"/>
          <w:lang w:val="uk-UA"/>
        </w:rPr>
        <w:t xml:space="preserve">тренерської ради. У випадку проведення спільного засідання тренерських рад оформлюється протокол спільного засідання та/або заочного голосування (опитування) відповідних тренерських рад. </w:t>
      </w:r>
    </w:p>
    <w:p w14:paraId="18EC3FED" w14:textId="5D95BFF0" w:rsidR="000C2E90" w:rsidRPr="00335711" w:rsidRDefault="00661354" w:rsidP="00661354">
      <w:pPr>
        <w:pStyle w:val="ListParagraph"/>
        <w:ind w:left="0" w:right="43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 xml:space="preserve">.2. </w:t>
      </w:r>
      <w:r w:rsidR="000C2E90" w:rsidRPr="00335711">
        <w:rPr>
          <w:sz w:val="24"/>
          <w:szCs w:val="24"/>
        </w:rPr>
        <w:t xml:space="preserve">Протокол засідання або заочного голосування (опитування) </w:t>
      </w:r>
      <w:r w:rsidRPr="00335711">
        <w:rPr>
          <w:sz w:val="24"/>
          <w:szCs w:val="24"/>
        </w:rPr>
        <w:t xml:space="preserve">тренерської ради, в тому числі спільного засідання тренерських рад, </w:t>
      </w:r>
      <w:r w:rsidR="000C2E90" w:rsidRPr="00335711">
        <w:rPr>
          <w:sz w:val="24"/>
          <w:szCs w:val="24"/>
        </w:rPr>
        <w:t xml:space="preserve">оформлюється </w:t>
      </w:r>
      <w:r w:rsidRPr="00335711">
        <w:rPr>
          <w:sz w:val="24"/>
          <w:szCs w:val="24"/>
        </w:rPr>
        <w:t>та надсилається Відповідальному секретарю ФФУ негайно після завершення засідання та/або заочного голосування (опитування)</w:t>
      </w:r>
      <w:r w:rsidR="000C2E90" w:rsidRPr="00335711">
        <w:rPr>
          <w:sz w:val="24"/>
          <w:szCs w:val="24"/>
        </w:rPr>
        <w:t xml:space="preserve">. </w:t>
      </w:r>
    </w:p>
    <w:p w14:paraId="3A5D1960" w14:textId="55CD3E38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 xml:space="preserve">.3. </w:t>
      </w:r>
      <w:r w:rsidR="000C2E90" w:rsidRPr="00335711">
        <w:rPr>
          <w:sz w:val="24"/>
          <w:szCs w:val="24"/>
        </w:rPr>
        <w:t xml:space="preserve">У протоколі засідання </w:t>
      </w:r>
      <w:r w:rsidRPr="00335711">
        <w:rPr>
          <w:sz w:val="24"/>
          <w:szCs w:val="24"/>
        </w:rPr>
        <w:t xml:space="preserve">тренерської ради </w:t>
      </w:r>
      <w:r w:rsidR="000C2E90" w:rsidRPr="00335711">
        <w:rPr>
          <w:sz w:val="24"/>
          <w:szCs w:val="24"/>
        </w:rPr>
        <w:t>зазначаються:</w:t>
      </w:r>
    </w:p>
    <w:p w14:paraId="33E7C0EE" w14:textId="5E378FBB" w:rsidR="00410205" w:rsidRPr="00335711" w:rsidRDefault="00661354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 xml:space="preserve">.3.1. </w:t>
      </w:r>
      <w:r w:rsidR="00410205" w:rsidRPr="00335711">
        <w:rPr>
          <w:color w:val="000000"/>
          <w:sz w:val="24"/>
          <w:szCs w:val="24"/>
        </w:rPr>
        <w:t xml:space="preserve">Назва </w:t>
      </w:r>
      <w:r w:rsidR="000C2E90" w:rsidRPr="00335711">
        <w:rPr>
          <w:color w:val="000000"/>
          <w:sz w:val="24"/>
          <w:szCs w:val="24"/>
        </w:rPr>
        <w:t>Повне найменування ФФУ</w:t>
      </w:r>
      <w:r w:rsidR="00E549E0" w:rsidRPr="00335711">
        <w:rPr>
          <w:color w:val="000000"/>
          <w:sz w:val="24"/>
          <w:szCs w:val="24"/>
        </w:rPr>
        <w:t>, зазначення щодо тренерської ради виду зброї, статі та вікової категорії;</w:t>
      </w:r>
    </w:p>
    <w:p w14:paraId="33D3530B" w14:textId="5E3E0080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>.3.2. Д</w:t>
      </w:r>
      <w:r w:rsidR="000C2E90" w:rsidRPr="00335711">
        <w:rPr>
          <w:sz w:val="24"/>
          <w:szCs w:val="24"/>
        </w:rPr>
        <w:t>ата проведення засідання;</w:t>
      </w:r>
    </w:p>
    <w:p w14:paraId="4D25953A" w14:textId="7BDCE04D" w:rsidR="000C2E90" w:rsidRPr="00335711" w:rsidRDefault="00661354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.3.3. Місце проведення засідання </w:t>
      </w:r>
      <w:r w:rsidR="000C2E90" w:rsidRPr="00335711">
        <w:rPr>
          <w:color w:val="000000"/>
          <w:sz w:val="24"/>
          <w:szCs w:val="24"/>
        </w:rPr>
        <w:t>або програма/платформа;</w:t>
      </w:r>
    </w:p>
    <w:p w14:paraId="35DAAFCE" w14:textId="1C7E0371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>.3.4. П</w:t>
      </w:r>
      <w:r w:rsidR="000C2E90" w:rsidRPr="00335711">
        <w:rPr>
          <w:sz w:val="24"/>
          <w:szCs w:val="24"/>
        </w:rPr>
        <w:t xml:space="preserve">ерелік членів </w:t>
      </w:r>
      <w:r w:rsidRPr="00335711">
        <w:rPr>
          <w:sz w:val="24"/>
          <w:szCs w:val="24"/>
        </w:rPr>
        <w:t>тренерської ради</w:t>
      </w:r>
      <w:r w:rsidR="000C2E90" w:rsidRPr="00335711">
        <w:rPr>
          <w:sz w:val="24"/>
          <w:szCs w:val="24"/>
        </w:rPr>
        <w:t>, які брали участь у засіданні</w:t>
      </w:r>
      <w:r w:rsidR="00E549E0" w:rsidRPr="00335711">
        <w:rPr>
          <w:sz w:val="24"/>
          <w:szCs w:val="24"/>
        </w:rPr>
        <w:t>, із зазначенням кількості голосів кожного члена</w:t>
      </w:r>
      <w:r w:rsidR="000C2E90" w:rsidRPr="00335711">
        <w:rPr>
          <w:sz w:val="24"/>
          <w:szCs w:val="24"/>
        </w:rPr>
        <w:t>;</w:t>
      </w:r>
    </w:p>
    <w:p w14:paraId="21975498" w14:textId="13035606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.3.5. Перелік інших осіб, які були присутні на засіданні (у випадку присутності на засіданн</w:t>
      </w:r>
      <w:r w:rsidRPr="00335711">
        <w:rPr>
          <w:sz w:val="24"/>
          <w:szCs w:val="24"/>
        </w:rPr>
        <w:t>і</w:t>
      </w:r>
      <w:r w:rsidR="000C2E90" w:rsidRPr="00335711">
        <w:rPr>
          <w:sz w:val="24"/>
          <w:szCs w:val="24"/>
        </w:rPr>
        <w:t xml:space="preserve"> третіх осіб);</w:t>
      </w:r>
    </w:p>
    <w:p w14:paraId="45950E21" w14:textId="036488A3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.3.6. Інформацію про головуючого на засіданні;</w:t>
      </w:r>
    </w:p>
    <w:p w14:paraId="024BE9B3" w14:textId="53A123A4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.3.7. Питання порядку денного;</w:t>
      </w:r>
    </w:p>
    <w:p w14:paraId="052FCEDA" w14:textId="5EDE8DAD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.3.9. Підсумки голосування з кожного проекту рішення кожного питання порядку денного та рішення, прийняті </w:t>
      </w:r>
      <w:r w:rsidRPr="00335711">
        <w:rPr>
          <w:sz w:val="24"/>
          <w:szCs w:val="24"/>
        </w:rPr>
        <w:t>тренерською радою</w:t>
      </w:r>
      <w:r w:rsidR="000C2E90" w:rsidRPr="00335711">
        <w:rPr>
          <w:sz w:val="24"/>
          <w:szCs w:val="24"/>
        </w:rPr>
        <w:t xml:space="preserve">; </w:t>
      </w:r>
    </w:p>
    <w:p w14:paraId="1AEE1AD0" w14:textId="009067D2" w:rsidR="006E5F67" w:rsidRPr="00335711" w:rsidRDefault="006E5F67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 xml:space="preserve">5.3.10. Відомості про наявність окремої думки (окремих думок) у члена (членів) тренерської ради або про відмову члена (членів) тренерської ради надати окрему думку (окремі думки) - у випадку, передбаченому п. 5.8. цього Положення. </w:t>
      </w:r>
    </w:p>
    <w:p w14:paraId="161F4109" w14:textId="2ED53084" w:rsidR="000C2E90" w:rsidRPr="00335711" w:rsidRDefault="00661354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 xml:space="preserve">.4. У протоколі заочного голосування (опитування) </w:t>
      </w:r>
      <w:r w:rsidRPr="00335711">
        <w:rPr>
          <w:color w:val="000000"/>
          <w:sz w:val="24"/>
          <w:szCs w:val="24"/>
        </w:rPr>
        <w:t xml:space="preserve">тренерської ради </w:t>
      </w:r>
      <w:r w:rsidR="000C2E90" w:rsidRPr="00335711">
        <w:rPr>
          <w:color w:val="000000"/>
          <w:sz w:val="24"/>
          <w:szCs w:val="24"/>
        </w:rPr>
        <w:t>зазначаються:</w:t>
      </w:r>
    </w:p>
    <w:p w14:paraId="480EC6D1" w14:textId="1491DA32" w:rsidR="000C2E90" w:rsidRPr="00335711" w:rsidRDefault="00661354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 xml:space="preserve">.4.1. </w:t>
      </w:r>
      <w:r w:rsidR="00E549E0" w:rsidRPr="00335711">
        <w:rPr>
          <w:color w:val="000000"/>
          <w:sz w:val="24"/>
          <w:szCs w:val="24"/>
        </w:rPr>
        <w:t>Назва</w:t>
      </w:r>
      <w:r w:rsidR="000C2E90" w:rsidRPr="00335711">
        <w:rPr>
          <w:color w:val="000000"/>
          <w:sz w:val="24"/>
          <w:szCs w:val="24"/>
        </w:rPr>
        <w:t xml:space="preserve"> ФФУ;</w:t>
      </w:r>
    </w:p>
    <w:p w14:paraId="79EE23E0" w14:textId="64A327A9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>.4.2. Д</w:t>
      </w:r>
      <w:r w:rsidR="000C2E90" w:rsidRPr="00335711">
        <w:rPr>
          <w:sz w:val="24"/>
          <w:szCs w:val="24"/>
        </w:rPr>
        <w:t>ата та місце підбиття підсумків заочного голосування (опитування);</w:t>
      </w:r>
    </w:p>
    <w:p w14:paraId="3FE3546B" w14:textId="35E391E4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.4.3. Перелік членів </w:t>
      </w:r>
      <w:r w:rsidRPr="00335711">
        <w:rPr>
          <w:sz w:val="24"/>
          <w:szCs w:val="24"/>
        </w:rPr>
        <w:t>тренерської ради</w:t>
      </w:r>
      <w:r w:rsidR="000C2E90" w:rsidRPr="00335711">
        <w:rPr>
          <w:sz w:val="24"/>
          <w:szCs w:val="24"/>
        </w:rPr>
        <w:t>, які взяли участь у заочному голосуванні (опитуванні)</w:t>
      </w:r>
      <w:r w:rsidR="00E549E0" w:rsidRPr="00335711">
        <w:rPr>
          <w:sz w:val="24"/>
          <w:szCs w:val="24"/>
        </w:rPr>
        <w:t xml:space="preserve"> із зазначенням кількості голосів кожного члена</w:t>
      </w:r>
      <w:r w:rsidR="000C2E90" w:rsidRPr="00335711">
        <w:rPr>
          <w:sz w:val="24"/>
          <w:szCs w:val="24"/>
        </w:rPr>
        <w:t>;</w:t>
      </w:r>
    </w:p>
    <w:p w14:paraId="0F2A5315" w14:textId="4D659E9D" w:rsidR="000C2E90" w:rsidRPr="00335711" w:rsidRDefault="00661354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.4.4. Питання, поставлені на голосування;</w:t>
      </w:r>
    </w:p>
    <w:p w14:paraId="65C207AC" w14:textId="7EE2E566" w:rsidR="000C2E90" w:rsidRPr="00335711" w:rsidRDefault="008C076E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.4.5. Дата початку заочного голосування (опитування), а у випадку встановлення строку для голосування також дата та час </w:t>
      </w:r>
      <w:r w:rsidR="000C2E90" w:rsidRPr="00335711">
        <w:rPr>
          <w:color w:val="000000"/>
          <w:sz w:val="24"/>
          <w:szCs w:val="24"/>
        </w:rPr>
        <w:t xml:space="preserve">закінчення отримання голосів членів </w:t>
      </w:r>
      <w:r w:rsidRPr="00335711">
        <w:rPr>
          <w:color w:val="000000"/>
          <w:sz w:val="24"/>
          <w:szCs w:val="24"/>
        </w:rPr>
        <w:t>тренерської ради</w:t>
      </w:r>
      <w:r w:rsidR="000C2E90" w:rsidRPr="00335711">
        <w:rPr>
          <w:color w:val="000000"/>
          <w:sz w:val="24"/>
          <w:szCs w:val="24"/>
        </w:rPr>
        <w:t>;</w:t>
      </w:r>
    </w:p>
    <w:p w14:paraId="0C7631D7" w14:textId="77777777" w:rsidR="006E5F67" w:rsidRPr="00335711" w:rsidRDefault="00BB6012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.4.6. Підсумки голосування з кожного проекту рішення кожного питання, поставленого на голосування, та рішення, прийняті </w:t>
      </w:r>
      <w:r w:rsidRPr="00335711">
        <w:rPr>
          <w:sz w:val="24"/>
          <w:szCs w:val="24"/>
        </w:rPr>
        <w:t>тренерською радою</w:t>
      </w:r>
      <w:r w:rsidR="000C2E90" w:rsidRPr="00335711">
        <w:rPr>
          <w:sz w:val="24"/>
          <w:szCs w:val="24"/>
        </w:rPr>
        <w:t>. У випадку, якщо з</w:t>
      </w:r>
      <w:r w:rsidR="000C2E90" w:rsidRPr="00335711">
        <w:rPr>
          <w:color w:val="000000"/>
          <w:sz w:val="24"/>
          <w:szCs w:val="24"/>
        </w:rPr>
        <w:t xml:space="preserve">аочне опитування (голосування) було фактично припинено, в тому числі достроково, після отримання необхідної кількості голосів за прийняття відповідного рішення (відповідних рішень) до здійснення голосування рештою членів </w:t>
      </w:r>
      <w:r w:rsidRPr="00335711">
        <w:rPr>
          <w:color w:val="000000"/>
          <w:sz w:val="24"/>
          <w:szCs w:val="24"/>
        </w:rPr>
        <w:t>тренерської ради</w:t>
      </w:r>
      <w:r w:rsidR="000C2E90" w:rsidRPr="00335711">
        <w:rPr>
          <w:color w:val="000000"/>
          <w:sz w:val="24"/>
          <w:szCs w:val="24"/>
        </w:rPr>
        <w:t>, у протоколі заочного голосування (опитування) можуть зазначатися підсумки голосування на момент припинення заочного голосування (опитування)</w:t>
      </w:r>
      <w:r w:rsidR="006E5F67" w:rsidRPr="00335711">
        <w:rPr>
          <w:color w:val="000000"/>
          <w:sz w:val="24"/>
          <w:szCs w:val="24"/>
        </w:rPr>
        <w:t>;</w:t>
      </w:r>
    </w:p>
    <w:p w14:paraId="5FAD306B" w14:textId="2CB65A75" w:rsidR="000C2E90" w:rsidRPr="00335711" w:rsidRDefault="006E5F67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color w:val="000000"/>
          <w:sz w:val="24"/>
          <w:szCs w:val="24"/>
        </w:rPr>
        <w:t xml:space="preserve">5.4.7. </w:t>
      </w:r>
      <w:r w:rsidRPr="00335711">
        <w:rPr>
          <w:sz w:val="24"/>
          <w:szCs w:val="24"/>
        </w:rPr>
        <w:t xml:space="preserve">Відомості про наявність окремої думки (окремих думок) у члена (членів) тренерської ради або про відмову члена (членів) тренерської ради надати окрему думку </w:t>
      </w:r>
      <w:r w:rsidRPr="00335711">
        <w:rPr>
          <w:sz w:val="24"/>
          <w:szCs w:val="24"/>
        </w:rPr>
        <w:lastRenderedPageBreak/>
        <w:t>(окремі думки) - у випадку, передбаченому п. 5.8. цього Положення.</w:t>
      </w:r>
    </w:p>
    <w:p w14:paraId="12275808" w14:textId="5636C54A" w:rsidR="000C2E90" w:rsidRPr="00335711" w:rsidRDefault="00BB6012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</w:t>
      </w: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 xml:space="preserve">. Протокол засідання </w:t>
      </w:r>
      <w:r w:rsidRPr="00335711">
        <w:rPr>
          <w:sz w:val="24"/>
          <w:szCs w:val="24"/>
        </w:rPr>
        <w:t xml:space="preserve">тренерської ради </w:t>
      </w:r>
      <w:r w:rsidR="000C2E90" w:rsidRPr="00335711">
        <w:rPr>
          <w:sz w:val="24"/>
          <w:szCs w:val="24"/>
        </w:rPr>
        <w:t>підписується головуючим на засіданні</w:t>
      </w:r>
      <w:r w:rsidR="00E549E0" w:rsidRPr="00335711">
        <w:rPr>
          <w:sz w:val="24"/>
          <w:szCs w:val="24"/>
        </w:rPr>
        <w:t xml:space="preserve"> із зазначенням його посади</w:t>
      </w:r>
      <w:r w:rsidR="000C2E90" w:rsidRPr="00335711">
        <w:rPr>
          <w:sz w:val="24"/>
          <w:szCs w:val="24"/>
        </w:rPr>
        <w:t xml:space="preserve">. Протокол заочного голосування (опитування) </w:t>
      </w:r>
      <w:r w:rsidRPr="00335711">
        <w:rPr>
          <w:sz w:val="24"/>
          <w:szCs w:val="24"/>
        </w:rPr>
        <w:t xml:space="preserve">тренерської ради </w:t>
      </w:r>
      <w:r w:rsidR="000C2E90" w:rsidRPr="00335711">
        <w:rPr>
          <w:sz w:val="24"/>
          <w:szCs w:val="24"/>
        </w:rPr>
        <w:t xml:space="preserve">підписується </w:t>
      </w:r>
      <w:r w:rsidR="008E43C6" w:rsidRPr="00335711">
        <w:rPr>
          <w:sz w:val="24"/>
          <w:szCs w:val="24"/>
        </w:rPr>
        <w:t>особою, яка скликала засідання тренерської ради шляхом заочного голосування (опитування)</w:t>
      </w:r>
      <w:r w:rsidR="000C2E90" w:rsidRPr="00335711">
        <w:rPr>
          <w:sz w:val="24"/>
          <w:szCs w:val="24"/>
        </w:rPr>
        <w:t xml:space="preserve">. </w:t>
      </w:r>
    </w:p>
    <w:p w14:paraId="0A68F89C" w14:textId="752467AF" w:rsidR="000C2E90" w:rsidRPr="00335711" w:rsidRDefault="000C133E" w:rsidP="000C2E90">
      <w:pPr>
        <w:pStyle w:val="ListParagraph"/>
        <w:ind w:left="0" w:right="226" w:firstLine="567"/>
        <w:rPr>
          <w:color w:val="000000"/>
          <w:sz w:val="24"/>
          <w:szCs w:val="24"/>
          <w:shd w:val="clear" w:color="auto" w:fill="FFFFFF"/>
        </w:rPr>
      </w:pPr>
      <w:r w:rsidRPr="00335711">
        <w:rPr>
          <w:color w:val="000000"/>
          <w:sz w:val="24"/>
          <w:szCs w:val="24"/>
        </w:rPr>
        <w:t>5</w:t>
      </w:r>
      <w:r w:rsidR="000C2E90" w:rsidRPr="00335711">
        <w:rPr>
          <w:color w:val="000000"/>
          <w:sz w:val="24"/>
          <w:szCs w:val="24"/>
        </w:rPr>
        <w:t>.</w:t>
      </w:r>
      <w:r w:rsidRPr="00335711">
        <w:rPr>
          <w:color w:val="000000"/>
          <w:sz w:val="24"/>
          <w:szCs w:val="24"/>
        </w:rPr>
        <w:t>6</w:t>
      </w:r>
      <w:r w:rsidR="000C2E90" w:rsidRPr="00335711">
        <w:rPr>
          <w:color w:val="000000"/>
          <w:sz w:val="24"/>
          <w:szCs w:val="24"/>
        </w:rPr>
        <w:t xml:space="preserve">. Протокол засідання або заочного голосування (опитування) </w:t>
      </w:r>
      <w:r w:rsidRPr="00335711">
        <w:rPr>
          <w:color w:val="000000"/>
          <w:sz w:val="24"/>
          <w:szCs w:val="24"/>
        </w:rPr>
        <w:t xml:space="preserve">тренерської ради </w:t>
      </w:r>
      <w:r w:rsidR="000C2E90" w:rsidRPr="00335711">
        <w:rPr>
          <w:color w:val="000000"/>
          <w:sz w:val="24"/>
          <w:szCs w:val="24"/>
        </w:rPr>
        <w:t xml:space="preserve">також </w:t>
      </w:r>
      <w:r w:rsidR="000C2E90" w:rsidRPr="00335711">
        <w:rPr>
          <w:color w:val="000000"/>
          <w:sz w:val="24"/>
          <w:szCs w:val="24"/>
          <w:shd w:val="clear" w:color="auto" w:fill="FFFFFF"/>
        </w:rPr>
        <w:t>може складатися у формі електронного документа, на який наклада</w:t>
      </w:r>
      <w:r w:rsidRPr="00335711">
        <w:rPr>
          <w:color w:val="000000"/>
          <w:sz w:val="24"/>
          <w:szCs w:val="24"/>
          <w:shd w:val="clear" w:color="auto" w:fill="FFFFFF"/>
        </w:rPr>
        <w:t>єт</w:t>
      </w:r>
      <w:r w:rsidR="000C2E90" w:rsidRPr="00335711">
        <w:rPr>
          <w:color w:val="000000"/>
          <w:sz w:val="24"/>
          <w:szCs w:val="24"/>
          <w:shd w:val="clear" w:color="auto" w:fill="FFFFFF"/>
        </w:rPr>
        <w:t>ься кваліфікован</w:t>
      </w:r>
      <w:r w:rsidRPr="00335711">
        <w:rPr>
          <w:color w:val="000000"/>
          <w:sz w:val="24"/>
          <w:szCs w:val="24"/>
          <w:shd w:val="clear" w:color="auto" w:fill="FFFFFF"/>
        </w:rPr>
        <w:t>ий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електронн</w:t>
      </w:r>
      <w:r w:rsidRPr="00335711">
        <w:rPr>
          <w:color w:val="000000"/>
          <w:sz w:val="24"/>
          <w:szCs w:val="24"/>
          <w:shd w:val="clear" w:color="auto" w:fill="FFFFFF"/>
        </w:rPr>
        <w:t>ий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підпис ос</w:t>
      </w:r>
      <w:r w:rsidRPr="00335711">
        <w:rPr>
          <w:color w:val="000000"/>
          <w:sz w:val="24"/>
          <w:szCs w:val="24"/>
          <w:shd w:val="clear" w:color="auto" w:fill="FFFFFF"/>
        </w:rPr>
        <w:t xml:space="preserve">оби, яка підписала протокол, </w:t>
      </w:r>
      <w:r w:rsidR="000C2E90" w:rsidRPr="00335711">
        <w:rPr>
          <w:color w:val="000000"/>
          <w:sz w:val="24"/>
          <w:szCs w:val="24"/>
          <w:shd w:val="clear" w:color="auto" w:fill="FFFFFF"/>
        </w:rPr>
        <w:t>як</w:t>
      </w:r>
      <w:r w:rsidRPr="00335711">
        <w:rPr>
          <w:color w:val="000000"/>
          <w:sz w:val="24"/>
          <w:szCs w:val="24"/>
          <w:shd w:val="clear" w:color="auto" w:fill="FFFFFF"/>
        </w:rPr>
        <w:t>ий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мож</w:t>
      </w:r>
      <w:r w:rsidRPr="00335711">
        <w:rPr>
          <w:color w:val="000000"/>
          <w:sz w:val="24"/>
          <w:szCs w:val="24"/>
          <w:shd w:val="clear" w:color="auto" w:fill="FFFFFF"/>
        </w:rPr>
        <w:t>е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бути перевірен</w:t>
      </w:r>
      <w:r w:rsidRPr="00335711">
        <w:rPr>
          <w:color w:val="000000"/>
          <w:sz w:val="24"/>
          <w:szCs w:val="24"/>
          <w:shd w:val="clear" w:color="auto" w:fill="FFFFFF"/>
        </w:rPr>
        <w:t>ий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на сайті центрального </w:t>
      </w:r>
      <w:proofErr w:type="spellStart"/>
      <w:r w:rsidR="000C2E90" w:rsidRPr="00335711">
        <w:rPr>
          <w:color w:val="000000"/>
          <w:sz w:val="24"/>
          <w:szCs w:val="24"/>
          <w:shd w:val="clear" w:color="auto" w:fill="FFFFFF"/>
        </w:rPr>
        <w:t>засвідчувального</w:t>
      </w:r>
      <w:proofErr w:type="spellEnd"/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 органу</w:t>
      </w:r>
      <w:r w:rsidR="005F663D" w:rsidRPr="00335711">
        <w:rPr>
          <w:color w:val="000000"/>
          <w:sz w:val="24"/>
          <w:szCs w:val="24"/>
          <w:shd w:val="clear" w:color="auto" w:fill="FFFFFF"/>
        </w:rPr>
        <w:t>,</w:t>
      </w:r>
      <w:r w:rsidR="00E41F75" w:rsidRPr="00335711">
        <w:rPr>
          <w:color w:val="000000"/>
          <w:sz w:val="24"/>
          <w:szCs w:val="24"/>
          <w:shd w:val="clear" w:color="auto" w:fill="FFFFFF"/>
        </w:rPr>
        <w:t xml:space="preserve"> або </w:t>
      </w:r>
      <w:r w:rsidR="006E26D9" w:rsidRPr="00335711">
        <w:rPr>
          <w:color w:val="000000"/>
          <w:sz w:val="24"/>
          <w:szCs w:val="24"/>
          <w:shd w:val="clear" w:color="auto" w:fill="FFFFFF"/>
        </w:rPr>
        <w:t>факсиміле (</w:t>
      </w:r>
      <w:r w:rsidR="00E41F75" w:rsidRPr="00335711">
        <w:rPr>
          <w:color w:val="000000"/>
          <w:sz w:val="24"/>
          <w:szCs w:val="24"/>
          <w:shd w:val="clear" w:color="auto" w:fill="FFFFFF"/>
        </w:rPr>
        <w:t>сканований факсиміле</w:t>
      </w:r>
      <w:r w:rsidR="006E26D9" w:rsidRPr="00335711">
        <w:rPr>
          <w:color w:val="000000"/>
          <w:sz w:val="24"/>
          <w:szCs w:val="24"/>
          <w:shd w:val="clear" w:color="auto" w:fill="FFFFFF"/>
        </w:rPr>
        <w:t>)</w:t>
      </w:r>
      <w:r w:rsidR="00E41F75" w:rsidRPr="00335711">
        <w:rPr>
          <w:color w:val="000000"/>
          <w:sz w:val="24"/>
          <w:szCs w:val="24"/>
          <w:shd w:val="clear" w:color="auto" w:fill="FFFFFF"/>
        </w:rPr>
        <w:t xml:space="preserve"> особи, яка підписала протокол</w:t>
      </w:r>
      <w:r w:rsidR="000C2E90" w:rsidRPr="00335711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78163A02" w14:textId="415D055C" w:rsidR="000C2E90" w:rsidRPr="00335711" w:rsidRDefault="00A8292D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</w:t>
      </w:r>
      <w:r w:rsidRPr="00335711">
        <w:rPr>
          <w:sz w:val="24"/>
          <w:szCs w:val="24"/>
        </w:rPr>
        <w:t>7</w:t>
      </w:r>
      <w:r w:rsidR="000C2E90" w:rsidRPr="00335711">
        <w:rPr>
          <w:sz w:val="24"/>
          <w:szCs w:val="24"/>
        </w:rPr>
        <w:t xml:space="preserve">. У випадку, якщо голосування з усіх або частини питань здійснювалось за допомогою бюлетенів, такі бюлетені, підписані членами </w:t>
      </w:r>
      <w:r w:rsidRPr="00335711">
        <w:rPr>
          <w:sz w:val="24"/>
          <w:szCs w:val="24"/>
        </w:rPr>
        <w:t>тренерської ради</w:t>
      </w:r>
      <w:r w:rsidR="000C2E90" w:rsidRPr="00335711">
        <w:rPr>
          <w:sz w:val="24"/>
          <w:szCs w:val="24"/>
        </w:rPr>
        <w:t xml:space="preserve">, додаються до протоколу та становлять невід’ємну частину протоколу. </w:t>
      </w:r>
    </w:p>
    <w:p w14:paraId="28A36AE6" w14:textId="7007308D" w:rsidR="00E549E0" w:rsidRPr="00335711" w:rsidRDefault="00E549E0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5.8. У випадку, якщо член тренерської ради голосував проти прийняття певного рішення (проект</w:t>
      </w:r>
      <w:r w:rsidR="004A6CD9" w:rsidRPr="00335711">
        <w:rPr>
          <w:sz w:val="24"/>
          <w:szCs w:val="24"/>
        </w:rPr>
        <w:t>у</w:t>
      </w:r>
      <w:r w:rsidRPr="00335711">
        <w:rPr>
          <w:sz w:val="24"/>
          <w:szCs w:val="24"/>
        </w:rPr>
        <w:t xml:space="preserve"> рішення), </w:t>
      </w:r>
      <w:r w:rsidR="006E5F67" w:rsidRPr="00335711">
        <w:rPr>
          <w:sz w:val="24"/>
          <w:szCs w:val="24"/>
        </w:rPr>
        <w:t xml:space="preserve">такий член негайно </w:t>
      </w:r>
      <w:r w:rsidRPr="00335711">
        <w:rPr>
          <w:sz w:val="24"/>
          <w:szCs w:val="24"/>
        </w:rPr>
        <w:t>нада</w:t>
      </w:r>
      <w:r w:rsidR="006E5F67" w:rsidRPr="00335711">
        <w:rPr>
          <w:sz w:val="24"/>
          <w:szCs w:val="24"/>
        </w:rPr>
        <w:t>є</w:t>
      </w:r>
      <w:r w:rsidRPr="00335711">
        <w:rPr>
          <w:sz w:val="24"/>
          <w:szCs w:val="24"/>
        </w:rPr>
        <w:t xml:space="preserve"> головуючому письмово викладену </w:t>
      </w:r>
      <w:r w:rsidR="004A6CD9" w:rsidRPr="00335711">
        <w:rPr>
          <w:sz w:val="24"/>
          <w:szCs w:val="24"/>
        </w:rPr>
        <w:t xml:space="preserve">та підписану </w:t>
      </w:r>
      <w:r w:rsidRPr="00335711">
        <w:rPr>
          <w:sz w:val="24"/>
          <w:szCs w:val="24"/>
        </w:rPr>
        <w:t xml:space="preserve">окрему думку, яка має містити </w:t>
      </w:r>
      <w:proofErr w:type="spellStart"/>
      <w:r w:rsidR="006E5F67" w:rsidRPr="00335711">
        <w:rPr>
          <w:sz w:val="24"/>
          <w:szCs w:val="24"/>
        </w:rPr>
        <w:t>обгрунтування</w:t>
      </w:r>
      <w:proofErr w:type="spellEnd"/>
      <w:r w:rsidR="006E5F67" w:rsidRPr="00335711">
        <w:rPr>
          <w:sz w:val="24"/>
          <w:szCs w:val="24"/>
        </w:rPr>
        <w:t xml:space="preserve"> </w:t>
      </w:r>
      <w:r w:rsidRPr="00335711">
        <w:rPr>
          <w:sz w:val="24"/>
          <w:szCs w:val="24"/>
        </w:rPr>
        <w:t xml:space="preserve">такого голосування. </w:t>
      </w:r>
      <w:r w:rsidR="006E5F67" w:rsidRPr="00335711">
        <w:rPr>
          <w:sz w:val="24"/>
          <w:szCs w:val="24"/>
        </w:rPr>
        <w:t xml:space="preserve">У випадку відмови члена тренерської ради надати окрему думку про це зазначається у протоколі. </w:t>
      </w:r>
      <w:r w:rsidRPr="00335711">
        <w:rPr>
          <w:sz w:val="24"/>
          <w:szCs w:val="24"/>
        </w:rPr>
        <w:t xml:space="preserve">Всі окремі думки членів тренерської ради додаються до протоколів засідань та/або протоколів заочного голосування (опитування) тренерської ради. </w:t>
      </w:r>
    </w:p>
    <w:p w14:paraId="07BC478E" w14:textId="3A6C71CD" w:rsidR="000C2E90" w:rsidRPr="00335711" w:rsidRDefault="00A8292D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5.</w:t>
      </w:r>
      <w:r w:rsidR="00E549E0" w:rsidRPr="00335711">
        <w:rPr>
          <w:sz w:val="24"/>
          <w:szCs w:val="24"/>
        </w:rPr>
        <w:t>9</w:t>
      </w:r>
      <w:r w:rsidRPr="00335711">
        <w:rPr>
          <w:sz w:val="24"/>
          <w:szCs w:val="24"/>
        </w:rPr>
        <w:t>.</w:t>
      </w:r>
      <w:r w:rsidR="000C2E90" w:rsidRPr="00335711">
        <w:rPr>
          <w:sz w:val="24"/>
          <w:szCs w:val="24"/>
        </w:rPr>
        <w:t xml:space="preserve"> Протоколи засідань та заочного голосування (опитування) </w:t>
      </w:r>
      <w:r w:rsidRPr="00335711">
        <w:rPr>
          <w:sz w:val="24"/>
          <w:szCs w:val="24"/>
        </w:rPr>
        <w:t xml:space="preserve">тренерської ради </w:t>
      </w:r>
      <w:r w:rsidR="00E549E0" w:rsidRPr="00335711">
        <w:rPr>
          <w:sz w:val="24"/>
          <w:szCs w:val="24"/>
        </w:rPr>
        <w:t xml:space="preserve">разом з додатками </w:t>
      </w:r>
      <w:r w:rsidR="000C2E90" w:rsidRPr="00335711">
        <w:rPr>
          <w:sz w:val="24"/>
          <w:szCs w:val="24"/>
        </w:rPr>
        <w:t>зберігаються у ФФУ. Президент, Перший Віце-Президент</w:t>
      </w:r>
      <w:r w:rsidRPr="00335711">
        <w:rPr>
          <w:sz w:val="24"/>
          <w:szCs w:val="24"/>
        </w:rPr>
        <w:t>,</w:t>
      </w:r>
      <w:r w:rsidR="000C2E90" w:rsidRPr="00335711">
        <w:rPr>
          <w:sz w:val="24"/>
          <w:szCs w:val="24"/>
        </w:rPr>
        <w:t xml:space="preserve"> Відповідальний секретар </w:t>
      </w:r>
      <w:r w:rsidRPr="00335711">
        <w:rPr>
          <w:sz w:val="24"/>
          <w:szCs w:val="24"/>
        </w:rPr>
        <w:t xml:space="preserve">та особа, яка підписала протокол, </w:t>
      </w:r>
      <w:r w:rsidR="000C2E90" w:rsidRPr="00335711">
        <w:rPr>
          <w:sz w:val="24"/>
          <w:szCs w:val="24"/>
        </w:rPr>
        <w:t xml:space="preserve">мають право засвідчувати копії протоколів засідань та/або заочного голосування (опитування) </w:t>
      </w:r>
      <w:r w:rsidRPr="00335711">
        <w:rPr>
          <w:sz w:val="24"/>
          <w:szCs w:val="24"/>
        </w:rPr>
        <w:t>тренерської ради</w:t>
      </w:r>
      <w:r w:rsidR="000C2E90" w:rsidRPr="00335711">
        <w:rPr>
          <w:sz w:val="24"/>
          <w:szCs w:val="24"/>
        </w:rPr>
        <w:t xml:space="preserve">, а також надавати засвідчені витяги з них. </w:t>
      </w:r>
    </w:p>
    <w:p w14:paraId="5D11CA8E" w14:textId="6D56A3CE" w:rsidR="000C2E90" w:rsidRPr="00335711" w:rsidRDefault="00A8292D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</w:t>
      </w:r>
      <w:r w:rsidR="00E549E0" w:rsidRPr="00335711">
        <w:rPr>
          <w:sz w:val="24"/>
          <w:szCs w:val="24"/>
        </w:rPr>
        <w:t>10</w:t>
      </w:r>
      <w:r w:rsidR="000C2E90" w:rsidRPr="00335711">
        <w:rPr>
          <w:sz w:val="24"/>
          <w:szCs w:val="24"/>
        </w:rPr>
        <w:t>.</w:t>
      </w:r>
      <w:r w:rsidRPr="00335711">
        <w:rPr>
          <w:sz w:val="24"/>
          <w:szCs w:val="24"/>
        </w:rPr>
        <w:t xml:space="preserve"> Невиконання рішення тренерської ради спортсменом або тренером є підставою для притягнення такого спортсмена або тренера до відповідальності, встановленої Президією ФФУ</w:t>
      </w:r>
      <w:r w:rsidR="000C2E90" w:rsidRPr="00335711">
        <w:rPr>
          <w:sz w:val="24"/>
          <w:szCs w:val="24"/>
        </w:rPr>
        <w:t>.</w:t>
      </w:r>
    </w:p>
    <w:p w14:paraId="0E949DBA" w14:textId="2FD709FA" w:rsidR="000C2E90" w:rsidRPr="00335711" w:rsidRDefault="004F078B" w:rsidP="000C2E90">
      <w:pPr>
        <w:pStyle w:val="ListParagraph"/>
        <w:ind w:left="0" w:right="226" w:firstLine="567"/>
        <w:rPr>
          <w:sz w:val="24"/>
          <w:szCs w:val="24"/>
        </w:rPr>
      </w:pPr>
      <w:r w:rsidRPr="00335711">
        <w:rPr>
          <w:sz w:val="24"/>
          <w:szCs w:val="24"/>
        </w:rPr>
        <w:t>5</w:t>
      </w:r>
      <w:r w:rsidR="000C2E90" w:rsidRPr="00335711">
        <w:rPr>
          <w:sz w:val="24"/>
          <w:szCs w:val="24"/>
        </w:rPr>
        <w:t>.1</w:t>
      </w:r>
      <w:r w:rsidR="00E549E0" w:rsidRPr="00335711">
        <w:rPr>
          <w:sz w:val="24"/>
          <w:szCs w:val="24"/>
        </w:rPr>
        <w:t>1</w:t>
      </w:r>
      <w:r w:rsidR="000C2E90" w:rsidRPr="00335711">
        <w:rPr>
          <w:sz w:val="24"/>
          <w:szCs w:val="24"/>
        </w:rPr>
        <w:t xml:space="preserve">. Відповідальний секретар </w:t>
      </w:r>
      <w:r w:rsidR="003165C0" w:rsidRPr="00335711">
        <w:rPr>
          <w:sz w:val="24"/>
          <w:szCs w:val="24"/>
        </w:rPr>
        <w:t xml:space="preserve">та/або особа, яка підписала протокол, </w:t>
      </w:r>
      <w:r w:rsidR="000C2E90" w:rsidRPr="00335711">
        <w:rPr>
          <w:sz w:val="24"/>
          <w:szCs w:val="24"/>
        </w:rPr>
        <w:t xml:space="preserve">забезпечує доведення рішень </w:t>
      </w:r>
      <w:r w:rsidR="003165C0" w:rsidRPr="00335711">
        <w:rPr>
          <w:sz w:val="24"/>
          <w:szCs w:val="24"/>
        </w:rPr>
        <w:t xml:space="preserve">тренерських рад </w:t>
      </w:r>
      <w:r w:rsidR="000C2E90" w:rsidRPr="00335711">
        <w:rPr>
          <w:sz w:val="24"/>
          <w:szCs w:val="24"/>
        </w:rPr>
        <w:t>до їх виконавців.</w:t>
      </w:r>
    </w:p>
    <w:p w14:paraId="3446802C" w14:textId="77777777" w:rsidR="000D02D1" w:rsidRPr="00335711" w:rsidRDefault="000D02D1" w:rsidP="000C2E90">
      <w:pPr>
        <w:ind w:left="567"/>
        <w:jc w:val="both"/>
        <w:rPr>
          <w:b/>
          <w:spacing w:val="-3"/>
          <w:sz w:val="24"/>
          <w:szCs w:val="24"/>
          <w:lang w:val="uk-UA"/>
        </w:rPr>
      </w:pPr>
    </w:p>
    <w:p w14:paraId="4F556614" w14:textId="28ED579A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  <w:r w:rsidRPr="00335711">
        <w:rPr>
          <w:b/>
          <w:spacing w:val="-3"/>
          <w:sz w:val="24"/>
          <w:szCs w:val="24"/>
          <w:lang w:val="uk-UA"/>
        </w:rPr>
        <w:t>Стаття</w:t>
      </w:r>
      <w:r w:rsidRPr="00335711">
        <w:rPr>
          <w:b/>
          <w:spacing w:val="-21"/>
          <w:sz w:val="24"/>
          <w:szCs w:val="24"/>
          <w:lang w:val="uk-UA"/>
        </w:rPr>
        <w:t xml:space="preserve"> </w:t>
      </w:r>
      <w:r w:rsidR="00B818F1" w:rsidRPr="00335711">
        <w:rPr>
          <w:b/>
          <w:spacing w:val="-21"/>
          <w:sz w:val="24"/>
          <w:szCs w:val="24"/>
          <w:lang w:val="uk-UA"/>
        </w:rPr>
        <w:t>6</w:t>
      </w:r>
      <w:r w:rsidRPr="00335711">
        <w:rPr>
          <w:b/>
          <w:spacing w:val="-2"/>
          <w:sz w:val="24"/>
          <w:szCs w:val="24"/>
          <w:lang w:val="uk-UA"/>
        </w:rPr>
        <w:t>.</w:t>
      </w:r>
      <w:r w:rsidRPr="00335711">
        <w:rPr>
          <w:b/>
          <w:spacing w:val="33"/>
          <w:sz w:val="24"/>
          <w:szCs w:val="24"/>
          <w:lang w:val="uk-UA"/>
        </w:rPr>
        <w:t xml:space="preserve"> </w:t>
      </w:r>
      <w:r w:rsidRPr="00335711">
        <w:rPr>
          <w:b/>
          <w:spacing w:val="-2"/>
          <w:sz w:val="24"/>
          <w:szCs w:val="24"/>
          <w:lang w:val="uk-UA"/>
        </w:rPr>
        <w:t xml:space="preserve">Припинення повноважень членів </w:t>
      </w:r>
      <w:r w:rsidR="00B818F1" w:rsidRPr="00335711">
        <w:rPr>
          <w:b/>
          <w:spacing w:val="-2"/>
          <w:sz w:val="24"/>
          <w:szCs w:val="24"/>
          <w:lang w:val="uk-UA"/>
        </w:rPr>
        <w:t>тренерських рад</w:t>
      </w:r>
      <w:r w:rsidRPr="00335711">
        <w:rPr>
          <w:b/>
          <w:spacing w:val="-2"/>
          <w:sz w:val="24"/>
          <w:szCs w:val="24"/>
          <w:lang w:val="uk-UA"/>
        </w:rPr>
        <w:t xml:space="preserve"> </w:t>
      </w:r>
    </w:p>
    <w:p w14:paraId="1A39EBE7" w14:textId="77777777" w:rsidR="000C2E90" w:rsidRPr="00335711" w:rsidRDefault="000C2E90" w:rsidP="000C2E90">
      <w:pPr>
        <w:ind w:left="567"/>
        <w:jc w:val="both"/>
        <w:rPr>
          <w:b/>
          <w:spacing w:val="-2"/>
          <w:sz w:val="24"/>
          <w:szCs w:val="24"/>
          <w:lang w:val="uk-UA"/>
        </w:rPr>
      </w:pPr>
    </w:p>
    <w:p w14:paraId="3B1BC034" w14:textId="498BA421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.1. Повноваження члена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0C2E90" w:rsidRPr="00335711">
        <w:rPr>
          <w:spacing w:val="-2"/>
          <w:sz w:val="24"/>
          <w:szCs w:val="24"/>
          <w:lang w:val="uk-UA"/>
        </w:rPr>
        <w:t xml:space="preserve"> припиняються:</w:t>
      </w:r>
    </w:p>
    <w:p w14:paraId="32A96914" w14:textId="48B373A9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.1.1. </w:t>
      </w:r>
      <w:r w:rsidRPr="00335711">
        <w:rPr>
          <w:spacing w:val="-2"/>
          <w:sz w:val="24"/>
          <w:szCs w:val="24"/>
          <w:lang w:val="uk-UA"/>
        </w:rPr>
        <w:t xml:space="preserve">Для тренерів </w:t>
      </w:r>
      <w:r w:rsidRPr="00335711">
        <w:rPr>
          <w:sz w:val="24"/>
          <w:szCs w:val="24"/>
          <w:lang w:val="uk-UA"/>
        </w:rPr>
        <w:t xml:space="preserve">спортсменів, які перестали займати з 1 по 6 позицію </w:t>
      </w:r>
      <w:r w:rsidRPr="00335711">
        <w:rPr>
          <w:bCs/>
          <w:sz w:val="24"/>
          <w:szCs w:val="24"/>
          <w:lang w:val="uk-UA" w:eastAsia="uk-UA"/>
        </w:rPr>
        <w:t>у національному рейтингу у кожному виді зброї, статі та віковій категорії на момент – автоматично одночасно з оновленням національного рейтингу</w:t>
      </w:r>
      <w:r w:rsidR="000C2E90" w:rsidRPr="00335711">
        <w:rPr>
          <w:spacing w:val="-2"/>
          <w:sz w:val="24"/>
          <w:szCs w:val="24"/>
          <w:lang w:val="uk-UA"/>
        </w:rPr>
        <w:t>;</w:t>
      </w:r>
    </w:p>
    <w:p w14:paraId="2830E41B" w14:textId="19E44D97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.1.2. У випадку подачі членом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заяви про складення та припинення повноважень – з дати, зазначеної у заяві, а якщо така дата у заяві не зазначена – з дати подачі такої заяви;</w:t>
      </w:r>
    </w:p>
    <w:p w14:paraId="76ABB05A" w14:textId="778543E8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.1.3. У випадку смерті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 xml:space="preserve">– з </w:t>
      </w:r>
      <w:r w:rsidRPr="00335711">
        <w:rPr>
          <w:spacing w:val="-2"/>
          <w:sz w:val="24"/>
          <w:szCs w:val="24"/>
          <w:lang w:val="uk-UA"/>
        </w:rPr>
        <w:t>моменту смерті</w:t>
      </w:r>
      <w:r w:rsidR="000C2E90" w:rsidRPr="00335711">
        <w:rPr>
          <w:spacing w:val="-2"/>
          <w:sz w:val="24"/>
          <w:szCs w:val="24"/>
          <w:lang w:val="uk-UA"/>
        </w:rPr>
        <w:t>;</w:t>
      </w:r>
    </w:p>
    <w:p w14:paraId="33997704" w14:textId="63A6A936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>.1.</w:t>
      </w:r>
      <w:r w:rsidRPr="00335711">
        <w:rPr>
          <w:spacing w:val="-2"/>
          <w:sz w:val="24"/>
          <w:szCs w:val="24"/>
          <w:lang w:val="uk-UA"/>
        </w:rPr>
        <w:t>4</w:t>
      </w:r>
      <w:r w:rsidR="000C2E90" w:rsidRPr="00335711">
        <w:rPr>
          <w:spacing w:val="-2"/>
          <w:sz w:val="24"/>
          <w:szCs w:val="24"/>
          <w:lang w:val="uk-UA"/>
        </w:rPr>
        <w:t xml:space="preserve">. У випадку визнання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недієздатним – з дня набрання законної сили відповідним судовим рішенням;</w:t>
      </w:r>
    </w:p>
    <w:p w14:paraId="217793EB" w14:textId="6E4DB5D1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>.1.</w:t>
      </w:r>
      <w:r w:rsidRPr="00335711">
        <w:rPr>
          <w:spacing w:val="-2"/>
          <w:sz w:val="24"/>
          <w:szCs w:val="24"/>
          <w:lang w:val="uk-UA"/>
        </w:rPr>
        <w:t>5</w:t>
      </w:r>
      <w:r w:rsidR="000C2E90" w:rsidRPr="00335711">
        <w:rPr>
          <w:spacing w:val="-2"/>
          <w:sz w:val="24"/>
          <w:szCs w:val="24"/>
          <w:lang w:val="uk-UA"/>
        </w:rPr>
        <w:t xml:space="preserve">. У випадку визнання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безвісно відсутнім або померлим – з дати, визначеної відповідним судовим рішенням, а якщо така дата у судовому рішенні не визначена – з дати набрання законної сили відповідним судовим рішенням;</w:t>
      </w:r>
    </w:p>
    <w:p w14:paraId="03727272" w14:textId="4FE0FF27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>.1.</w:t>
      </w: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 У випадку зникнення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безвісті за особливих обставин – з дати внесення відповідних відомостей до Єдиного реєстру осіб, зниклих безвісті за особливих обставин;</w:t>
      </w:r>
    </w:p>
    <w:p w14:paraId="589D2B3F" w14:textId="40CEDDB7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>.1.</w:t>
      </w:r>
      <w:r w:rsidRPr="00335711">
        <w:rPr>
          <w:spacing w:val="-2"/>
          <w:sz w:val="24"/>
          <w:szCs w:val="24"/>
          <w:lang w:val="uk-UA"/>
        </w:rPr>
        <w:t>7</w:t>
      </w:r>
      <w:r w:rsidR="000C2E90" w:rsidRPr="00335711">
        <w:rPr>
          <w:spacing w:val="-2"/>
          <w:sz w:val="24"/>
          <w:szCs w:val="24"/>
          <w:lang w:val="uk-UA"/>
        </w:rPr>
        <w:t xml:space="preserve">. У випадку дискваліфікації члена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0C2E90" w:rsidRPr="00335711">
        <w:rPr>
          <w:spacing w:val="-2"/>
          <w:sz w:val="24"/>
          <w:szCs w:val="24"/>
          <w:lang w:val="uk-UA"/>
        </w:rPr>
        <w:t xml:space="preserve">, яка позбавляє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 xml:space="preserve">можливості займатися відповідною діяльністю – з дати, зазначеної у </w:t>
      </w:r>
      <w:r w:rsidR="000C2E90" w:rsidRPr="00335711">
        <w:rPr>
          <w:spacing w:val="-2"/>
          <w:sz w:val="24"/>
          <w:szCs w:val="24"/>
          <w:lang w:val="uk-UA"/>
        </w:rPr>
        <w:lastRenderedPageBreak/>
        <w:t>рішенні про дискваліфікацію, а якщо така дата не визначена – з дати ухвалення такого рішення;</w:t>
      </w:r>
    </w:p>
    <w:p w14:paraId="73E1A50A" w14:textId="349CBB85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>.1.</w:t>
      </w:r>
      <w:r w:rsidR="00E23DDD" w:rsidRPr="00335711">
        <w:rPr>
          <w:spacing w:val="-2"/>
          <w:sz w:val="24"/>
          <w:szCs w:val="24"/>
          <w:lang w:val="uk-UA"/>
        </w:rPr>
        <w:t>8</w:t>
      </w:r>
      <w:r w:rsidR="000C2E90" w:rsidRPr="00335711">
        <w:rPr>
          <w:spacing w:val="-2"/>
          <w:sz w:val="24"/>
          <w:szCs w:val="24"/>
          <w:lang w:val="uk-UA"/>
        </w:rPr>
        <w:t xml:space="preserve">. У випадку призупинення або припинення членства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 xml:space="preserve">у ФФУ – з дати такого призупинення або припинення членства.  </w:t>
      </w:r>
    </w:p>
    <w:p w14:paraId="3285655F" w14:textId="7E36CB76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.2. Повноваження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поновлюються:</w:t>
      </w:r>
    </w:p>
    <w:p w14:paraId="428EC75A" w14:textId="6F387602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.2.1. У випадку набрання законної сили судовим рішенням, яким скасовується судове рішення про визнання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недієздатним, безвісно відсутнім або померлим;</w:t>
      </w:r>
    </w:p>
    <w:p w14:paraId="7A82995D" w14:textId="19E199AD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.2.2. У випадку з`явлення члена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0C2E90" w:rsidRPr="00335711">
        <w:rPr>
          <w:spacing w:val="-2"/>
          <w:sz w:val="24"/>
          <w:szCs w:val="24"/>
          <w:lang w:val="uk-UA"/>
        </w:rPr>
        <w:t>, зниклого безвісті за особливих обставин;</w:t>
      </w:r>
    </w:p>
    <w:p w14:paraId="7F428489" w14:textId="297D7D1C" w:rsidR="000C2E90" w:rsidRPr="00335711" w:rsidRDefault="00B818F1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.2.3. Після закінчення дії дискваліфікації члена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0C2E90" w:rsidRPr="00335711">
        <w:rPr>
          <w:spacing w:val="-2"/>
          <w:sz w:val="24"/>
          <w:szCs w:val="24"/>
          <w:lang w:val="uk-UA"/>
        </w:rPr>
        <w:t xml:space="preserve">, яка позбавляє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>можливості займатися відповідною діяльністю, а також у випадку скасування рішення про таку дискваліфікацію;</w:t>
      </w:r>
    </w:p>
    <w:p w14:paraId="35E3706F" w14:textId="02A9A026" w:rsidR="000C2E90" w:rsidRPr="00335711" w:rsidRDefault="0082382F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.2.4. У випадку поновлення членства члена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 xml:space="preserve">у ФФУ, яке було призупинене.  </w:t>
      </w:r>
    </w:p>
    <w:p w14:paraId="715D251E" w14:textId="32ED25FB" w:rsidR="000C2E90" w:rsidRPr="00335711" w:rsidRDefault="0082382F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335711">
        <w:rPr>
          <w:spacing w:val="-2"/>
          <w:sz w:val="24"/>
          <w:szCs w:val="24"/>
          <w:lang w:val="uk-UA"/>
        </w:rPr>
        <w:t>6</w:t>
      </w:r>
      <w:r w:rsidR="000C2E90" w:rsidRPr="00335711">
        <w:rPr>
          <w:spacing w:val="-2"/>
          <w:sz w:val="24"/>
          <w:szCs w:val="24"/>
          <w:lang w:val="uk-UA"/>
        </w:rPr>
        <w:t xml:space="preserve">.3. У випадку припинення повноважень члена (членів)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тренерська рада </w:t>
      </w:r>
      <w:r w:rsidR="000C2E90" w:rsidRPr="00335711">
        <w:rPr>
          <w:spacing w:val="-2"/>
          <w:sz w:val="24"/>
          <w:szCs w:val="24"/>
          <w:lang w:val="uk-UA"/>
        </w:rPr>
        <w:t xml:space="preserve">продовжує здійснювати свою діяльність у фактичному складі членів </w:t>
      </w:r>
      <w:r w:rsidRPr="00335711">
        <w:rPr>
          <w:spacing w:val="-2"/>
          <w:sz w:val="24"/>
          <w:szCs w:val="24"/>
          <w:lang w:val="uk-UA"/>
        </w:rPr>
        <w:t xml:space="preserve">тренерської ради </w:t>
      </w:r>
      <w:r w:rsidR="000C2E90" w:rsidRPr="00335711">
        <w:rPr>
          <w:spacing w:val="-2"/>
          <w:sz w:val="24"/>
          <w:szCs w:val="24"/>
          <w:lang w:val="uk-UA"/>
        </w:rPr>
        <w:t xml:space="preserve">з дійсними повноваженнями, незалежно від їх кількості. Тобто у такому випадку загальною кількістю членів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A36AB0" w:rsidRPr="00335711">
        <w:rPr>
          <w:spacing w:val="-2"/>
          <w:sz w:val="24"/>
          <w:szCs w:val="24"/>
          <w:lang w:val="uk-UA"/>
        </w:rPr>
        <w:t xml:space="preserve">, які мають право брати участь у її засіданні, </w:t>
      </w:r>
      <w:r w:rsidR="000C2E90" w:rsidRPr="00335711">
        <w:rPr>
          <w:spacing w:val="-2"/>
          <w:sz w:val="24"/>
          <w:szCs w:val="24"/>
          <w:lang w:val="uk-UA"/>
        </w:rPr>
        <w:t xml:space="preserve">вважається кількість членів </w:t>
      </w:r>
      <w:r w:rsidRPr="00335711">
        <w:rPr>
          <w:spacing w:val="-2"/>
          <w:sz w:val="24"/>
          <w:szCs w:val="24"/>
          <w:lang w:val="uk-UA"/>
        </w:rPr>
        <w:t>тренерської ради</w:t>
      </w:r>
      <w:r w:rsidR="000C2E90" w:rsidRPr="00335711">
        <w:rPr>
          <w:spacing w:val="-2"/>
          <w:sz w:val="24"/>
          <w:szCs w:val="24"/>
          <w:lang w:val="uk-UA"/>
        </w:rPr>
        <w:t xml:space="preserve">, повноваження яких не є припиненими.  </w:t>
      </w:r>
    </w:p>
    <w:p w14:paraId="1D65E517" w14:textId="77777777" w:rsidR="000C2E90" w:rsidRPr="00335711" w:rsidRDefault="000C2E90" w:rsidP="000C2E90">
      <w:pPr>
        <w:ind w:firstLine="567"/>
        <w:jc w:val="both"/>
        <w:rPr>
          <w:spacing w:val="-2"/>
          <w:sz w:val="24"/>
          <w:szCs w:val="24"/>
          <w:lang w:val="uk-UA"/>
        </w:rPr>
      </w:pPr>
    </w:p>
    <w:p w14:paraId="69125A20" w14:textId="77777777" w:rsidR="000C2E90" w:rsidRPr="00335711" w:rsidRDefault="000C2E90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</w:p>
    <w:p w14:paraId="0018755D" w14:textId="77777777" w:rsidR="000C2E90" w:rsidRPr="00335711" w:rsidRDefault="000C2E90" w:rsidP="000C2E90">
      <w:pPr>
        <w:pStyle w:val="ListParagraph"/>
        <w:ind w:left="0" w:right="226" w:firstLine="567"/>
        <w:rPr>
          <w:color w:val="000000"/>
          <w:sz w:val="24"/>
          <w:szCs w:val="24"/>
        </w:rPr>
      </w:pPr>
    </w:p>
    <w:p w14:paraId="455B2E4D" w14:textId="77777777" w:rsidR="00A31F08" w:rsidRPr="00335711" w:rsidRDefault="00A31F08">
      <w:pPr>
        <w:rPr>
          <w:lang w:val="uk-UA"/>
        </w:rPr>
      </w:pPr>
    </w:p>
    <w:sectPr w:rsidR="00A31F08" w:rsidRPr="00335711" w:rsidSect="00B429C5">
      <w:footerReference w:type="even" r:id="rId7"/>
      <w:footerReference w:type="default" r:id="rId8"/>
      <w:pgSz w:w="11906" w:h="16838"/>
      <w:pgMar w:top="1440" w:right="849" w:bottom="1440" w:left="1800" w:header="708" w:footer="12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6FEA" w14:textId="77777777" w:rsidR="00B429C5" w:rsidRDefault="00B429C5">
      <w:r>
        <w:separator/>
      </w:r>
    </w:p>
  </w:endnote>
  <w:endnote w:type="continuationSeparator" w:id="0">
    <w:p w14:paraId="48070532" w14:textId="77777777" w:rsidR="00B429C5" w:rsidRDefault="00B4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8F46" w14:textId="77777777" w:rsidR="00000000" w:rsidRDefault="000C2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D1FDC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AFEE" w14:textId="77777777" w:rsidR="00000000" w:rsidRDefault="000C2E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43B442F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2C63" w14:textId="77777777" w:rsidR="00B429C5" w:rsidRDefault="00B429C5">
      <w:r>
        <w:separator/>
      </w:r>
    </w:p>
  </w:footnote>
  <w:footnote w:type="continuationSeparator" w:id="0">
    <w:p w14:paraId="4F03DDFE" w14:textId="77777777" w:rsidR="00B429C5" w:rsidRDefault="00B4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DA"/>
    <w:multiLevelType w:val="multilevel"/>
    <w:tmpl w:val="30521B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5AC181F"/>
    <w:multiLevelType w:val="multilevel"/>
    <w:tmpl w:val="0F3006A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37BF61DA"/>
    <w:multiLevelType w:val="hybridMultilevel"/>
    <w:tmpl w:val="61B48F26"/>
    <w:lvl w:ilvl="0" w:tplc="DF1E342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E67CF8"/>
    <w:multiLevelType w:val="multilevel"/>
    <w:tmpl w:val="246ED1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427366A4"/>
    <w:multiLevelType w:val="hybridMultilevel"/>
    <w:tmpl w:val="C5D4EEE8"/>
    <w:lvl w:ilvl="0" w:tplc="E3501CA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F1A5B2C"/>
    <w:multiLevelType w:val="multilevel"/>
    <w:tmpl w:val="BE4A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6" w15:restartNumberingAfterBreak="0">
    <w:nsid w:val="6AC13B4E"/>
    <w:multiLevelType w:val="multilevel"/>
    <w:tmpl w:val="B1300B1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472022151">
    <w:abstractNumId w:val="5"/>
  </w:num>
  <w:num w:numId="2" w16cid:durableId="911046625">
    <w:abstractNumId w:val="3"/>
  </w:num>
  <w:num w:numId="3" w16cid:durableId="1826042687">
    <w:abstractNumId w:val="0"/>
  </w:num>
  <w:num w:numId="4" w16cid:durableId="1282494844">
    <w:abstractNumId w:val="2"/>
  </w:num>
  <w:num w:numId="5" w16cid:durableId="1490899864">
    <w:abstractNumId w:val="4"/>
  </w:num>
  <w:num w:numId="6" w16cid:durableId="76634349">
    <w:abstractNumId w:val="6"/>
  </w:num>
  <w:num w:numId="7" w16cid:durableId="24203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90"/>
    <w:rsid w:val="000172F4"/>
    <w:rsid w:val="00057512"/>
    <w:rsid w:val="0008238E"/>
    <w:rsid w:val="000B166C"/>
    <w:rsid w:val="000C133E"/>
    <w:rsid w:val="000C2E90"/>
    <w:rsid w:val="000D02D1"/>
    <w:rsid w:val="000F781F"/>
    <w:rsid w:val="00174D6E"/>
    <w:rsid w:val="001E0AE5"/>
    <w:rsid w:val="002067F7"/>
    <w:rsid w:val="00236D5C"/>
    <w:rsid w:val="002D558E"/>
    <w:rsid w:val="003165C0"/>
    <w:rsid w:val="003264AF"/>
    <w:rsid w:val="00335711"/>
    <w:rsid w:val="00395ED2"/>
    <w:rsid w:val="003A71DE"/>
    <w:rsid w:val="003F0691"/>
    <w:rsid w:val="00410205"/>
    <w:rsid w:val="004240F5"/>
    <w:rsid w:val="0045186C"/>
    <w:rsid w:val="0047134D"/>
    <w:rsid w:val="00474B89"/>
    <w:rsid w:val="004A6CD9"/>
    <w:rsid w:val="004D066E"/>
    <w:rsid w:val="004F078B"/>
    <w:rsid w:val="0050171F"/>
    <w:rsid w:val="00505D0C"/>
    <w:rsid w:val="00506D5A"/>
    <w:rsid w:val="00532089"/>
    <w:rsid w:val="005602A1"/>
    <w:rsid w:val="00560829"/>
    <w:rsid w:val="00576B51"/>
    <w:rsid w:val="005C494D"/>
    <w:rsid w:val="005E405D"/>
    <w:rsid w:val="005F663D"/>
    <w:rsid w:val="0061417A"/>
    <w:rsid w:val="00661354"/>
    <w:rsid w:val="006A2EA5"/>
    <w:rsid w:val="006A684C"/>
    <w:rsid w:val="006E26D9"/>
    <w:rsid w:val="006E5F67"/>
    <w:rsid w:val="00700007"/>
    <w:rsid w:val="007544B1"/>
    <w:rsid w:val="007A79DF"/>
    <w:rsid w:val="007C1C75"/>
    <w:rsid w:val="007D401A"/>
    <w:rsid w:val="0081090E"/>
    <w:rsid w:val="0082382F"/>
    <w:rsid w:val="00885752"/>
    <w:rsid w:val="008A5602"/>
    <w:rsid w:val="008C076E"/>
    <w:rsid w:val="008C3F49"/>
    <w:rsid w:val="008E43C6"/>
    <w:rsid w:val="008F196D"/>
    <w:rsid w:val="00900BA4"/>
    <w:rsid w:val="00925D95"/>
    <w:rsid w:val="00964098"/>
    <w:rsid w:val="00985A74"/>
    <w:rsid w:val="00985D5C"/>
    <w:rsid w:val="009D3E1E"/>
    <w:rsid w:val="009D77E3"/>
    <w:rsid w:val="009F77E3"/>
    <w:rsid w:val="00A31F08"/>
    <w:rsid w:val="00A36AB0"/>
    <w:rsid w:val="00A70419"/>
    <w:rsid w:val="00A8292D"/>
    <w:rsid w:val="00AA3E9E"/>
    <w:rsid w:val="00AF6C84"/>
    <w:rsid w:val="00B17C1F"/>
    <w:rsid w:val="00B22C7E"/>
    <w:rsid w:val="00B2614B"/>
    <w:rsid w:val="00B41897"/>
    <w:rsid w:val="00B429C5"/>
    <w:rsid w:val="00B71654"/>
    <w:rsid w:val="00B738C7"/>
    <w:rsid w:val="00B7695F"/>
    <w:rsid w:val="00B8140D"/>
    <w:rsid w:val="00B818F1"/>
    <w:rsid w:val="00BA6ABF"/>
    <w:rsid w:val="00BB6012"/>
    <w:rsid w:val="00BC6530"/>
    <w:rsid w:val="00C11114"/>
    <w:rsid w:val="00C20C8F"/>
    <w:rsid w:val="00C51451"/>
    <w:rsid w:val="00C523A7"/>
    <w:rsid w:val="00C615A7"/>
    <w:rsid w:val="00CA169B"/>
    <w:rsid w:val="00CE26FD"/>
    <w:rsid w:val="00CF2367"/>
    <w:rsid w:val="00D0523B"/>
    <w:rsid w:val="00D461A4"/>
    <w:rsid w:val="00D56591"/>
    <w:rsid w:val="00D5743A"/>
    <w:rsid w:val="00D6220F"/>
    <w:rsid w:val="00D73021"/>
    <w:rsid w:val="00D85D60"/>
    <w:rsid w:val="00DB595C"/>
    <w:rsid w:val="00E23DDD"/>
    <w:rsid w:val="00E24B4A"/>
    <w:rsid w:val="00E41F75"/>
    <w:rsid w:val="00E549E0"/>
    <w:rsid w:val="00E667CB"/>
    <w:rsid w:val="00E667E2"/>
    <w:rsid w:val="00EA0C67"/>
    <w:rsid w:val="00EB664F"/>
    <w:rsid w:val="00F31A82"/>
    <w:rsid w:val="00F5177D"/>
    <w:rsid w:val="00F707AC"/>
    <w:rsid w:val="00F82AC0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2DDFF"/>
  <w15:chartTrackingRefBased/>
  <w15:docId w15:val="{BC7555BF-28C7-40EC-A1E7-A89785EB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2E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E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0C2E90"/>
  </w:style>
  <w:style w:type="paragraph" w:styleId="ListParagraph">
    <w:name w:val="List Paragraph"/>
    <w:basedOn w:val="Normal"/>
    <w:uiPriority w:val="1"/>
    <w:qFormat/>
    <w:rsid w:val="000C2E90"/>
    <w:pPr>
      <w:widowControl w:val="0"/>
      <w:autoSpaceDE w:val="0"/>
      <w:autoSpaceDN w:val="0"/>
      <w:ind w:left="821" w:hanging="360"/>
      <w:jc w:val="both"/>
    </w:pPr>
    <w:rPr>
      <w:sz w:val="22"/>
      <w:szCs w:val="22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8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8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897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9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 Solovyov</dc:creator>
  <cp:keywords/>
  <dc:description/>
  <cp:lastModifiedBy>Годунова Катерина</cp:lastModifiedBy>
  <cp:revision>4</cp:revision>
  <dcterms:created xsi:type="dcterms:W3CDTF">2024-03-26T11:59:00Z</dcterms:created>
  <dcterms:modified xsi:type="dcterms:W3CDTF">2024-03-27T09:20:00Z</dcterms:modified>
</cp:coreProperties>
</file>